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"/>
        <w:gridCol w:w="4681"/>
        <w:gridCol w:w="90"/>
        <w:gridCol w:w="5112"/>
      </w:tblGrid>
      <w:tr w:rsidR="00916445" w:rsidRPr="00BC4CB2" w:rsidTr="00A9038B">
        <w:trPr>
          <w:trHeight w:hRule="exact" w:val="1600"/>
        </w:trPr>
        <w:tc>
          <w:tcPr>
            <w:tcW w:w="5021" w:type="dxa"/>
            <w:gridSpan w:val="2"/>
          </w:tcPr>
          <w:p w:rsidR="00916445" w:rsidRPr="00BC4CB2" w:rsidRDefault="00916445" w:rsidP="00916445">
            <w:pPr>
              <w:spacing w:before="6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CFF3637" wp14:editId="65CFC8ED">
                  <wp:extent cx="1442085" cy="360680"/>
                  <wp:effectExtent l="0" t="0" r="5715" b="127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2" w:type="dxa"/>
            <w:gridSpan w:val="2"/>
          </w:tcPr>
          <w:p w:rsidR="00916445" w:rsidRDefault="00916445" w:rsidP="00916445">
            <w:pPr>
              <w:pStyle w:val="Rubrik1"/>
              <w:spacing w:before="20" w:line="280" w:lineRule="exact"/>
              <w:ind w:left="0"/>
            </w:pPr>
            <w:r>
              <w:t>AVVIKELSERAPPORT</w:t>
            </w:r>
          </w:p>
          <w:p w:rsidR="00916445" w:rsidRPr="00916445" w:rsidRDefault="00916445" w:rsidP="0091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Gällande uppsökande tandvård</w:t>
            </w:r>
          </w:p>
        </w:tc>
      </w:tr>
      <w:tr w:rsidR="00AB2808" w:rsidRPr="003A0256" w:rsidTr="00A315E4">
        <w:trPr>
          <w:trHeight w:hRule="exact" w:val="2000"/>
        </w:trPr>
        <w:tc>
          <w:tcPr>
            <w:tcW w:w="10223" w:type="dxa"/>
            <w:gridSpan w:val="4"/>
            <w:vAlign w:val="bottom"/>
          </w:tcPr>
          <w:p w:rsidR="00AB2808" w:rsidRPr="00084B53" w:rsidRDefault="00084B53" w:rsidP="00084B53">
            <w:pPr>
              <w:spacing w:line="280" w:lineRule="exact"/>
              <w:rPr>
                <w:rFonts w:ascii="Arial" w:hAnsi="Arial"/>
                <w:b/>
                <w:sz w:val="24"/>
                <w:szCs w:val="24"/>
              </w:rPr>
            </w:pPr>
            <w:r w:rsidRPr="00084B53">
              <w:rPr>
                <w:rFonts w:ascii="Arial" w:hAnsi="Arial"/>
                <w:b/>
                <w:sz w:val="24"/>
                <w:szCs w:val="24"/>
              </w:rPr>
              <w:t>Munhälsobedömning/Munvårdsutbildning</w:t>
            </w:r>
          </w:p>
          <w:p w:rsidR="00084B53" w:rsidRPr="00A9038B" w:rsidRDefault="00084B53" w:rsidP="00084B53">
            <w:pPr>
              <w:spacing w:line="240" w:lineRule="exact"/>
              <w:rPr>
                <w:rFonts w:ascii="Arial" w:hAnsi="Arial"/>
                <w:sz w:val="18"/>
                <w:szCs w:val="18"/>
              </w:rPr>
            </w:pPr>
            <w:r w:rsidRPr="00A9038B">
              <w:rPr>
                <w:rFonts w:ascii="Arial" w:hAnsi="Arial"/>
                <w:sz w:val="18"/>
                <w:szCs w:val="18"/>
              </w:rPr>
              <w:t>Blanketten används för rapportering av alla avvikelser vad gäller den uppsökande tandvården</w:t>
            </w:r>
            <w:r w:rsidR="00A9038B">
              <w:rPr>
                <w:rFonts w:ascii="Arial" w:hAnsi="Arial"/>
                <w:sz w:val="18"/>
                <w:szCs w:val="18"/>
              </w:rPr>
              <w:t xml:space="preserve"> </w:t>
            </w:r>
            <w:r w:rsidRPr="00A9038B">
              <w:rPr>
                <w:rFonts w:ascii="Arial" w:hAnsi="Arial"/>
                <w:sz w:val="18"/>
                <w:szCs w:val="18"/>
              </w:rPr>
              <w:t xml:space="preserve">och kontakterna mellan </w:t>
            </w:r>
            <w:r w:rsidR="00E8312F">
              <w:rPr>
                <w:rFonts w:ascii="Arial" w:hAnsi="Arial"/>
                <w:sz w:val="18"/>
                <w:szCs w:val="18"/>
              </w:rPr>
              <w:t>Folktandvården, Region Jönköpings län</w:t>
            </w:r>
            <w:r w:rsidRPr="00A9038B">
              <w:rPr>
                <w:rFonts w:ascii="Arial" w:hAnsi="Arial"/>
                <w:sz w:val="18"/>
                <w:szCs w:val="18"/>
              </w:rPr>
              <w:t xml:space="preserve"> och ansvariga för särskilda</w:t>
            </w:r>
            <w:r w:rsidR="00E8312F">
              <w:rPr>
                <w:rFonts w:ascii="Arial" w:hAnsi="Arial"/>
                <w:sz w:val="18"/>
                <w:szCs w:val="18"/>
              </w:rPr>
              <w:t xml:space="preserve"> boenden</w:t>
            </w:r>
            <w:r w:rsidRPr="00A9038B">
              <w:rPr>
                <w:rFonts w:ascii="Arial" w:hAnsi="Arial"/>
                <w:sz w:val="18"/>
                <w:szCs w:val="18"/>
              </w:rPr>
              <w:t xml:space="preserve"> och </w:t>
            </w:r>
            <w:r w:rsidR="00E8312F">
              <w:rPr>
                <w:rFonts w:ascii="Arial" w:hAnsi="Arial"/>
                <w:sz w:val="18"/>
                <w:szCs w:val="18"/>
              </w:rPr>
              <w:t>för berättigade i egen bostad</w:t>
            </w:r>
            <w:r w:rsidRPr="00A9038B">
              <w:rPr>
                <w:rFonts w:ascii="Arial" w:hAnsi="Arial"/>
                <w:sz w:val="18"/>
                <w:szCs w:val="18"/>
              </w:rPr>
              <w:t>.</w:t>
            </w:r>
          </w:p>
          <w:p w:rsidR="00084B53" w:rsidRDefault="00084B53" w:rsidP="00084B53">
            <w:pPr>
              <w:spacing w:after="40" w:line="240" w:lineRule="exact"/>
              <w:rPr>
                <w:rFonts w:ascii="Arial" w:hAnsi="Arial"/>
                <w:b/>
              </w:rPr>
            </w:pPr>
          </w:p>
          <w:p w:rsidR="00084B53" w:rsidRDefault="00084B53" w:rsidP="00084B53">
            <w:pPr>
              <w:spacing w:after="4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OBS! Denna rapport ersätter inte SOSFS 2005:28</w:t>
            </w:r>
          </w:p>
          <w:p w:rsidR="00084B53" w:rsidRPr="00084B53" w:rsidRDefault="00084B53" w:rsidP="00084B53">
            <w:pPr>
              <w:spacing w:after="40" w:line="240" w:lineRule="exact"/>
              <w:rPr>
                <w:rFonts w:ascii="Arial" w:hAnsi="Arial"/>
                <w:b/>
              </w:rPr>
            </w:pPr>
          </w:p>
        </w:tc>
      </w:tr>
      <w:tr w:rsidR="00084B53" w:rsidRPr="00A9038B" w:rsidTr="00A315E4">
        <w:trPr>
          <w:trHeight w:hRule="exact" w:val="200"/>
        </w:trPr>
        <w:tc>
          <w:tcPr>
            <w:tcW w:w="102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4B53" w:rsidRDefault="00084B53" w:rsidP="00A9038B">
            <w:pPr>
              <w:keepNext/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Avser boende och upphandlingsområde</w:t>
            </w:r>
          </w:p>
        </w:tc>
      </w:tr>
      <w:tr w:rsidR="00084B53" w:rsidRPr="00E97C4F" w:rsidTr="00A315E4">
        <w:trPr>
          <w:trHeight w:hRule="exact" w:val="280"/>
        </w:trPr>
        <w:tc>
          <w:tcPr>
            <w:tcW w:w="1022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B53" w:rsidRPr="00E97C4F" w:rsidRDefault="00084B53" w:rsidP="00E97C4F">
            <w:pPr>
              <w:spacing w:line="260" w:lineRule="exact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3"/>
                  </w:textInput>
                </w:ffData>
              </w:fldChar>
            </w:r>
            <w:bookmarkStart w:id="0" w:name="Text2"/>
            <w:r>
              <w:rPr>
                <w:rFonts w:ascii="Courier New" w:hAnsi="Courier New"/>
                <w:noProof/>
              </w:rPr>
              <w:instrText xml:space="preserve"> FORMTEXT </w:instrText>
            </w:r>
            <w:r>
              <w:rPr>
                <w:rFonts w:ascii="Courier New" w:hAnsi="Courier New"/>
                <w:noProof/>
              </w:rPr>
            </w:r>
            <w:r>
              <w:rPr>
                <w:rFonts w:ascii="Courier New" w:hAnsi="Courier New"/>
                <w:noProof/>
              </w:rPr>
              <w:fldChar w:fldCharType="separate"/>
            </w:r>
            <w:bookmarkStart w:id="1" w:name="_GoBack"/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bookmarkEnd w:id="1"/>
            <w:r>
              <w:rPr>
                <w:rFonts w:ascii="Courier New" w:hAnsi="Courier New"/>
                <w:noProof/>
              </w:rPr>
              <w:fldChar w:fldCharType="end"/>
            </w:r>
            <w:bookmarkEnd w:id="0"/>
          </w:p>
        </w:tc>
      </w:tr>
      <w:tr w:rsidR="00A315E4" w:rsidRPr="00A9038B" w:rsidTr="00A315E4">
        <w:trPr>
          <w:trHeight w:hRule="exact" w:val="200"/>
        </w:trPr>
        <w:tc>
          <w:tcPr>
            <w:tcW w:w="102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15E4" w:rsidRDefault="00A315E4" w:rsidP="00A9038B">
            <w:pPr>
              <w:keepNext/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Ansvarig chef och telefonnummer</w:t>
            </w:r>
          </w:p>
        </w:tc>
      </w:tr>
      <w:tr w:rsidR="00A315E4" w:rsidRPr="00E97C4F" w:rsidTr="00A315E4">
        <w:trPr>
          <w:trHeight w:hRule="exact" w:val="280"/>
        </w:trPr>
        <w:tc>
          <w:tcPr>
            <w:tcW w:w="1022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E4" w:rsidRPr="00E97C4F" w:rsidRDefault="00A315E4" w:rsidP="00E97C4F">
            <w:pPr>
              <w:spacing w:line="260" w:lineRule="exact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  <w:noProof/>
              </w:rPr>
              <w:instrText xml:space="preserve"> FORMTEXT </w:instrText>
            </w:r>
            <w:r>
              <w:rPr>
                <w:rFonts w:ascii="Courier New" w:hAnsi="Courier New"/>
                <w:noProof/>
              </w:rPr>
            </w:r>
            <w:r>
              <w:rPr>
                <w:rFonts w:ascii="Courier New" w:hAnsi="Courier New"/>
                <w:noProof/>
              </w:rPr>
              <w:fldChar w:fldCharType="separate"/>
            </w:r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r w:rsidR="00A9038B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fldChar w:fldCharType="end"/>
            </w:r>
          </w:p>
        </w:tc>
      </w:tr>
      <w:tr w:rsidR="00A9038B" w:rsidRPr="00A315E4" w:rsidTr="00C70910">
        <w:trPr>
          <w:trHeight w:hRule="exact" w:val="480"/>
        </w:trPr>
        <w:tc>
          <w:tcPr>
            <w:tcW w:w="102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9038B" w:rsidRPr="00A315E4" w:rsidRDefault="00A9038B" w:rsidP="00C70910">
            <w:pPr>
              <w:spacing w:after="40" w:line="240" w:lineRule="exact"/>
              <w:rPr>
                <w:rFonts w:ascii="Arial" w:hAnsi="Arial"/>
                <w:b/>
              </w:rPr>
            </w:pPr>
          </w:p>
        </w:tc>
      </w:tr>
      <w:tr w:rsidR="00A9038B" w:rsidRPr="00A9038B" w:rsidTr="00C70910">
        <w:trPr>
          <w:trHeight w:hRule="exact" w:val="200"/>
        </w:trPr>
        <w:tc>
          <w:tcPr>
            <w:tcW w:w="102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038B" w:rsidRDefault="00A9038B" w:rsidP="00A9038B">
            <w:pPr>
              <w:keepNext/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 för händelsen</w:t>
            </w:r>
          </w:p>
        </w:tc>
      </w:tr>
      <w:tr w:rsidR="00A9038B" w:rsidTr="00C70910">
        <w:trPr>
          <w:trHeight w:hRule="exact" w:val="280"/>
        </w:trPr>
        <w:tc>
          <w:tcPr>
            <w:tcW w:w="1022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38B" w:rsidRDefault="00A9038B" w:rsidP="00C70910">
            <w:pPr>
              <w:spacing w:line="260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9038B" w:rsidRPr="00A9038B" w:rsidTr="00C70910">
        <w:trPr>
          <w:trHeight w:hRule="exact" w:val="200"/>
        </w:trPr>
        <w:tc>
          <w:tcPr>
            <w:tcW w:w="102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038B" w:rsidRDefault="00A9038B" w:rsidP="00A9038B">
            <w:pPr>
              <w:keepNext/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Orsak till rapporten</w:t>
            </w:r>
          </w:p>
        </w:tc>
      </w:tr>
      <w:tr w:rsidR="00A9038B" w:rsidRPr="00E97C4F" w:rsidTr="00C70910">
        <w:trPr>
          <w:trHeight w:hRule="exact" w:val="280"/>
        </w:trPr>
        <w:tc>
          <w:tcPr>
            <w:tcW w:w="340" w:type="dxa"/>
            <w:tcBorders>
              <w:top w:val="nil"/>
              <w:left w:val="single" w:sz="6" w:space="0" w:color="auto"/>
            </w:tcBorders>
          </w:tcPr>
          <w:p w:rsidR="00A9038B" w:rsidRPr="00E97C4F" w:rsidRDefault="00A9038B" w:rsidP="00C70910">
            <w:pPr>
              <w:spacing w:line="260" w:lineRule="exact"/>
              <w:rPr>
                <w:rFonts w:ascii="Courier New" w:hAnsi="Courier New" w:cs="Courier New"/>
                <w:szCs w:val="16"/>
              </w:rPr>
            </w:pPr>
            <w:r w:rsidRPr="00E97C4F">
              <w:rPr>
                <w:rFonts w:ascii="Courier New" w:hAnsi="Courier New" w:cs="Courier New"/>
                <w:szCs w:val="16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7C4F">
              <w:rPr>
                <w:rFonts w:ascii="Courier New" w:hAnsi="Courier New" w:cs="Courier New"/>
                <w:szCs w:val="16"/>
              </w:rPr>
              <w:instrText xml:space="preserve"> FORMCHECKBOX </w:instrText>
            </w:r>
            <w:r w:rsidR="00404804">
              <w:rPr>
                <w:rFonts w:ascii="Courier New" w:hAnsi="Courier New" w:cs="Courier New"/>
                <w:szCs w:val="16"/>
              </w:rPr>
            </w:r>
            <w:r w:rsidR="00404804">
              <w:rPr>
                <w:rFonts w:ascii="Courier New" w:hAnsi="Courier New" w:cs="Courier New"/>
                <w:szCs w:val="16"/>
              </w:rPr>
              <w:fldChar w:fldCharType="separate"/>
            </w:r>
            <w:r w:rsidRPr="00E97C4F">
              <w:rPr>
                <w:rFonts w:ascii="Courier New" w:hAnsi="Courier New" w:cs="Courier New"/>
                <w:szCs w:val="16"/>
              </w:rPr>
              <w:fldChar w:fldCharType="end"/>
            </w:r>
          </w:p>
        </w:tc>
        <w:tc>
          <w:tcPr>
            <w:tcW w:w="9883" w:type="dxa"/>
            <w:gridSpan w:val="3"/>
            <w:tcBorders>
              <w:top w:val="nil"/>
              <w:right w:val="single" w:sz="6" w:space="0" w:color="auto"/>
            </w:tcBorders>
          </w:tcPr>
          <w:p w:rsidR="00A9038B" w:rsidRPr="00E97C4F" w:rsidRDefault="00A9038B" w:rsidP="00E8312F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E97C4F">
              <w:rPr>
                <w:rFonts w:ascii="Arial" w:hAnsi="Arial" w:cs="Arial"/>
                <w:sz w:val="16"/>
                <w:szCs w:val="16"/>
              </w:rPr>
              <w:t>Ansvarig för särskilt boende/</w:t>
            </w:r>
            <w:r w:rsidR="00E8312F">
              <w:rPr>
                <w:rFonts w:ascii="Arial" w:hAnsi="Arial" w:cs="Arial"/>
                <w:sz w:val="16"/>
                <w:szCs w:val="16"/>
              </w:rPr>
              <w:t>egen bostad</w:t>
            </w:r>
            <w:r w:rsidRPr="00E97C4F">
              <w:rPr>
                <w:rFonts w:ascii="Arial" w:hAnsi="Arial" w:cs="Arial"/>
                <w:sz w:val="16"/>
                <w:szCs w:val="16"/>
              </w:rPr>
              <w:t xml:space="preserve"> har inte haft möjlighet att bereda tid för utbildning av personal.</w:t>
            </w:r>
          </w:p>
        </w:tc>
      </w:tr>
      <w:tr w:rsidR="00A9038B" w:rsidRPr="00E97C4F" w:rsidTr="00C70910">
        <w:trPr>
          <w:trHeight w:hRule="exact" w:val="280"/>
        </w:trPr>
        <w:tc>
          <w:tcPr>
            <w:tcW w:w="340" w:type="dxa"/>
            <w:tcBorders>
              <w:left w:val="single" w:sz="6" w:space="0" w:color="auto"/>
            </w:tcBorders>
          </w:tcPr>
          <w:p w:rsidR="00A9038B" w:rsidRPr="00E97C4F" w:rsidRDefault="00A9038B" w:rsidP="00C70910">
            <w:pPr>
              <w:spacing w:line="260" w:lineRule="exact"/>
              <w:rPr>
                <w:rFonts w:ascii="Courier New" w:hAnsi="Courier New" w:cs="Courier New"/>
                <w:szCs w:val="16"/>
              </w:rPr>
            </w:pPr>
            <w:r w:rsidRPr="00E97C4F">
              <w:rPr>
                <w:rFonts w:ascii="Courier New" w:hAnsi="Courier New" w:cs="Courier New"/>
                <w:szCs w:val="16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7C4F">
              <w:rPr>
                <w:rFonts w:ascii="Courier New" w:hAnsi="Courier New" w:cs="Courier New"/>
                <w:szCs w:val="16"/>
              </w:rPr>
              <w:instrText xml:space="preserve"> FORMCHECKBOX </w:instrText>
            </w:r>
            <w:r w:rsidR="00404804">
              <w:rPr>
                <w:rFonts w:ascii="Courier New" w:hAnsi="Courier New" w:cs="Courier New"/>
                <w:szCs w:val="16"/>
              </w:rPr>
            </w:r>
            <w:r w:rsidR="00404804">
              <w:rPr>
                <w:rFonts w:ascii="Courier New" w:hAnsi="Courier New" w:cs="Courier New"/>
                <w:szCs w:val="16"/>
              </w:rPr>
              <w:fldChar w:fldCharType="separate"/>
            </w:r>
            <w:r w:rsidRPr="00E97C4F">
              <w:rPr>
                <w:rFonts w:ascii="Courier New" w:hAnsi="Courier New" w:cs="Courier New"/>
                <w:szCs w:val="16"/>
              </w:rPr>
              <w:fldChar w:fldCharType="end"/>
            </w:r>
          </w:p>
        </w:tc>
        <w:tc>
          <w:tcPr>
            <w:tcW w:w="9883" w:type="dxa"/>
            <w:gridSpan w:val="3"/>
            <w:tcBorders>
              <w:right w:val="single" w:sz="6" w:space="0" w:color="auto"/>
            </w:tcBorders>
          </w:tcPr>
          <w:p w:rsidR="00A9038B" w:rsidRPr="00E97C4F" w:rsidRDefault="00A9038B" w:rsidP="00E8312F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A9038B">
              <w:rPr>
                <w:rFonts w:ascii="Arial" w:hAnsi="Arial" w:cs="Arial"/>
                <w:sz w:val="16"/>
                <w:szCs w:val="16"/>
              </w:rPr>
              <w:t>Ansvarig för särskilt boende/</w:t>
            </w:r>
            <w:r w:rsidR="00E8312F">
              <w:rPr>
                <w:rFonts w:ascii="Arial" w:hAnsi="Arial" w:cs="Arial"/>
                <w:sz w:val="16"/>
                <w:szCs w:val="16"/>
              </w:rPr>
              <w:t>egen bostad</w:t>
            </w:r>
            <w:r w:rsidRPr="00A9038B">
              <w:rPr>
                <w:rFonts w:ascii="Arial" w:hAnsi="Arial" w:cs="Arial"/>
                <w:sz w:val="16"/>
                <w:szCs w:val="16"/>
              </w:rPr>
              <w:t xml:space="preserve"> har ställt in planerad utbildning med kort varsel.</w:t>
            </w:r>
          </w:p>
        </w:tc>
      </w:tr>
      <w:tr w:rsidR="00A9038B" w:rsidRPr="00E97C4F" w:rsidTr="00C70910">
        <w:trPr>
          <w:trHeight w:hRule="exact" w:val="280"/>
        </w:trPr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:rsidR="00A9038B" w:rsidRPr="00E97C4F" w:rsidRDefault="00A9038B" w:rsidP="00C70910">
            <w:pPr>
              <w:spacing w:line="260" w:lineRule="exact"/>
              <w:rPr>
                <w:rFonts w:ascii="Courier New" w:hAnsi="Courier New" w:cs="Courier New"/>
                <w:szCs w:val="16"/>
              </w:rPr>
            </w:pPr>
            <w:r w:rsidRPr="00E97C4F">
              <w:rPr>
                <w:rFonts w:ascii="Courier New" w:hAnsi="Courier New" w:cs="Courier New"/>
                <w:szCs w:val="16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7C4F">
              <w:rPr>
                <w:rFonts w:ascii="Courier New" w:hAnsi="Courier New" w:cs="Courier New"/>
                <w:szCs w:val="16"/>
              </w:rPr>
              <w:instrText xml:space="preserve"> FORMCHECKBOX </w:instrText>
            </w:r>
            <w:r w:rsidR="00404804">
              <w:rPr>
                <w:rFonts w:ascii="Courier New" w:hAnsi="Courier New" w:cs="Courier New"/>
                <w:szCs w:val="16"/>
              </w:rPr>
            </w:r>
            <w:r w:rsidR="00404804">
              <w:rPr>
                <w:rFonts w:ascii="Courier New" w:hAnsi="Courier New" w:cs="Courier New"/>
                <w:szCs w:val="16"/>
              </w:rPr>
              <w:fldChar w:fldCharType="separate"/>
            </w:r>
            <w:r w:rsidRPr="00E97C4F">
              <w:rPr>
                <w:rFonts w:ascii="Courier New" w:hAnsi="Courier New" w:cs="Courier New"/>
                <w:szCs w:val="16"/>
              </w:rPr>
              <w:fldChar w:fldCharType="end"/>
            </w:r>
          </w:p>
        </w:tc>
        <w:tc>
          <w:tcPr>
            <w:tcW w:w="988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A9038B" w:rsidRPr="00E97C4F" w:rsidRDefault="00A9038B" w:rsidP="00E8312F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A9038B">
              <w:rPr>
                <w:rFonts w:ascii="Arial" w:hAnsi="Arial" w:cs="Arial"/>
                <w:sz w:val="16"/>
                <w:szCs w:val="16"/>
              </w:rPr>
              <w:t>Ansvarig för särskilt boende/</w:t>
            </w:r>
            <w:r w:rsidR="00E8312F">
              <w:rPr>
                <w:rFonts w:ascii="Arial" w:hAnsi="Arial" w:cs="Arial"/>
                <w:sz w:val="16"/>
                <w:szCs w:val="16"/>
              </w:rPr>
              <w:t>egen bostad</w:t>
            </w:r>
            <w:r w:rsidRPr="00A9038B">
              <w:rPr>
                <w:rFonts w:ascii="Arial" w:hAnsi="Arial" w:cs="Arial"/>
                <w:sz w:val="16"/>
                <w:szCs w:val="16"/>
              </w:rPr>
              <w:t xml:space="preserve"> uppger att de inte har möjlighet att ha personal som deltar vid munhälsobedömning.</w:t>
            </w:r>
          </w:p>
        </w:tc>
      </w:tr>
      <w:tr w:rsidR="00A9038B" w:rsidRPr="00A315E4" w:rsidTr="00C70910">
        <w:trPr>
          <w:trHeight w:hRule="exact" w:val="480"/>
        </w:trPr>
        <w:tc>
          <w:tcPr>
            <w:tcW w:w="102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9038B" w:rsidRPr="00A315E4" w:rsidRDefault="00A9038B" w:rsidP="00A9038B">
            <w:pPr>
              <w:keepNext/>
              <w:spacing w:after="40" w:line="240" w:lineRule="exact"/>
              <w:rPr>
                <w:rFonts w:ascii="Arial" w:hAnsi="Arial"/>
                <w:b/>
              </w:rPr>
            </w:pPr>
            <w:r w:rsidRPr="00A9038B">
              <w:rPr>
                <w:rFonts w:ascii="Arial" w:hAnsi="Arial"/>
                <w:b/>
              </w:rPr>
              <w:t>Övriga händelser eller förtydligande av ovanstående händelser</w:t>
            </w:r>
          </w:p>
        </w:tc>
      </w:tr>
      <w:tr w:rsidR="00A9038B" w:rsidTr="00C70910">
        <w:trPr>
          <w:trHeight w:val="4000"/>
        </w:trPr>
        <w:tc>
          <w:tcPr>
            <w:tcW w:w="1022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38B" w:rsidRDefault="00A9038B" w:rsidP="00C70910">
            <w:pPr>
              <w:spacing w:line="260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315E4" w:rsidRPr="00A315E4" w:rsidTr="00A315E4">
        <w:trPr>
          <w:trHeight w:hRule="exact" w:val="480"/>
        </w:trPr>
        <w:tc>
          <w:tcPr>
            <w:tcW w:w="102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315E4" w:rsidRPr="00A315E4" w:rsidRDefault="00A9038B" w:rsidP="00A9038B">
            <w:pPr>
              <w:keepNext/>
              <w:spacing w:after="4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Underskrift</w:t>
            </w:r>
          </w:p>
        </w:tc>
      </w:tr>
      <w:tr w:rsidR="00A9038B" w:rsidTr="00C70910">
        <w:trPr>
          <w:trHeight w:hRule="exact" w:val="200"/>
        </w:trPr>
        <w:tc>
          <w:tcPr>
            <w:tcW w:w="102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038B" w:rsidRDefault="00A9038B" w:rsidP="00A9038B">
            <w:pPr>
              <w:keepNext/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Klinik och datum</w:t>
            </w:r>
          </w:p>
        </w:tc>
      </w:tr>
      <w:tr w:rsidR="00A9038B" w:rsidTr="00C70910">
        <w:trPr>
          <w:trHeight w:hRule="exact" w:val="280"/>
        </w:trPr>
        <w:tc>
          <w:tcPr>
            <w:tcW w:w="1022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38B" w:rsidRDefault="00A9038B" w:rsidP="00C70910">
            <w:pPr>
              <w:spacing w:line="260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9038B" w:rsidRPr="00A9038B" w:rsidTr="008437A6">
        <w:trPr>
          <w:trHeight w:hRule="exact" w:val="200"/>
        </w:trPr>
        <w:tc>
          <w:tcPr>
            <w:tcW w:w="5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38B" w:rsidRDefault="00A9038B" w:rsidP="00A9038B">
            <w:pPr>
              <w:keepNext/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38B" w:rsidRDefault="00A9038B" w:rsidP="00A9038B">
            <w:pPr>
              <w:keepNext/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A9038B" w:rsidTr="003D5B40">
        <w:trPr>
          <w:trHeight w:hRule="exact" w:val="480"/>
        </w:trPr>
        <w:tc>
          <w:tcPr>
            <w:tcW w:w="511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9038B" w:rsidRDefault="00A9038B" w:rsidP="00A9038B">
            <w:pPr>
              <w:spacing w:after="40" w:line="260" w:lineRule="exact"/>
              <w:rPr>
                <w:rFonts w:ascii="Courier New" w:hAnsi="Courier New"/>
                <w:sz w:val="24"/>
              </w:rPr>
            </w:pPr>
          </w:p>
        </w:tc>
        <w:tc>
          <w:tcPr>
            <w:tcW w:w="51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9038B" w:rsidRDefault="00A9038B" w:rsidP="00A9038B">
            <w:pPr>
              <w:spacing w:after="40" w:line="260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9038B" w:rsidTr="003D5B40">
        <w:trPr>
          <w:trHeight w:hRule="exact" w:val="20"/>
        </w:trPr>
        <w:tc>
          <w:tcPr>
            <w:tcW w:w="10223" w:type="dxa"/>
            <w:gridSpan w:val="4"/>
            <w:tcBorders>
              <w:top w:val="single" w:sz="4" w:space="0" w:color="auto"/>
            </w:tcBorders>
          </w:tcPr>
          <w:p w:rsidR="00A9038B" w:rsidRDefault="00A9038B" w:rsidP="00C70910">
            <w:pPr>
              <w:spacing w:line="260" w:lineRule="exact"/>
              <w:rPr>
                <w:rFonts w:ascii="Courier New" w:hAnsi="Courier New"/>
              </w:rPr>
            </w:pPr>
          </w:p>
        </w:tc>
      </w:tr>
    </w:tbl>
    <w:p w:rsidR="00B9747D" w:rsidRPr="00A9038B" w:rsidRDefault="00A9038B" w:rsidP="00E8312F">
      <w:pPr>
        <w:spacing w:before="120" w:line="220" w:lineRule="exact"/>
        <w:ind w:left="57"/>
        <w:rPr>
          <w:rFonts w:ascii="Arial" w:hAnsi="Arial" w:cs="Arial"/>
          <w:sz w:val="18"/>
          <w:szCs w:val="18"/>
        </w:rPr>
      </w:pPr>
      <w:r w:rsidRPr="00A9038B">
        <w:rPr>
          <w:rFonts w:ascii="Arial" w:hAnsi="Arial" w:cs="Arial"/>
          <w:sz w:val="18"/>
          <w:szCs w:val="18"/>
        </w:rPr>
        <w:t xml:space="preserve">Blanketten skickas </w:t>
      </w:r>
      <w:r w:rsidR="00E8312F">
        <w:rPr>
          <w:rFonts w:ascii="Arial" w:hAnsi="Arial" w:cs="Arial"/>
          <w:sz w:val="18"/>
          <w:szCs w:val="18"/>
        </w:rPr>
        <w:t xml:space="preserve">via internpost </w:t>
      </w:r>
      <w:r w:rsidRPr="00A9038B">
        <w:rPr>
          <w:rFonts w:ascii="Arial" w:hAnsi="Arial" w:cs="Arial"/>
          <w:sz w:val="18"/>
          <w:szCs w:val="18"/>
        </w:rPr>
        <w:t xml:space="preserve">till </w:t>
      </w:r>
      <w:r w:rsidR="00E8312F">
        <w:rPr>
          <w:rFonts w:ascii="Arial" w:hAnsi="Arial" w:cs="Arial"/>
          <w:sz w:val="18"/>
          <w:szCs w:val="18"/>
        </w:rPr>
        <w:t>Folkhälsa och sjukvård/Bedömning tandvård,</w:t>
      </w:r>
      <w:r w:rsidR="00923C1D">
        <w:rPr>
          <w:rFonts w:ascii="Arial" w:hAnsi="Arial" w:cs="Arial"/>
          <w:sz w:val="18"/>
          <w:szCs w:val="18"/>
        </w:rPr>
        <w:t xml:space="preserve"> </w:t>
      </w:r>
      <w:r w:rsidRPr="00A9038B">
        <w:rPr>
          <w:rFonts w:ascii="Arial" w:hAnsi="Arial" w:cs="Arial"/>
          <w:sz w:val="18"/>
          <w:szCs w:val="18"/>
        </w:rPr>
        <w:t>Regionens hus, Jönköping</w:t>
      </w:r>
      <w:r w:rsidR="00923C1D">
        <w:rPr>
          <w:rFonts w:ascii="Arial" w:hAnsi="Arial" w:cs="Arial"/>
          <w:sz w:val="18"/>
          <w:szCs w:val="18"/>
        </w:rPr>
        <w:t xml:space="preserve"> eller via e-post: bedomningstandlakare@rjl.se</w:t>
      </w:r>
    </w:p>
    <w:sectPr w:rsidR="00B9747D" w:rsidRPr="00A9038B" w:rsidSect="00916445">
      <w:footerReference w:type="default" r:id="rId7"/>
      <w:pgSz w:w="11906" w:h="16838" w:code="9"/>
      <w:pgMar w:top="737" w:right="62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04" w:rsidRDefault="00404804">
      <w:r>
        <w:separator/>
      </w:r>
    </w:p>
  </w:endnote>
  <w:endnote w:type="continuationSeparator" w:id="0">
    <w:p w:rsidR="00404804" w:rsidRDefault="0040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CE" w:rsidRPr="004E4186" w:rsidRDefault="004E4186" w:rsidP="00A9038B">
    <w:pPr>
      <w:pStyle w:val="Sidfot"/>
      <w:ind w:left="57"/>
    </w:pPr>
    <w:r w:rsidRPr="004E4186">
      <w:rPr>
        <w:rFonts w:ascii="Arial" w:hAnsi="Arial"/>
        <w:sz w:val="14"/>
        <w:szCs w:val="14"/>
      </w:rPr>
      <w:t>© Region Jönköpings län  RjL1</w:t>
    </w:r>
    <w:r w:rsidR="00084B53">
      <w:rPr>
        <w:rFonts w:ascii="Arial" w:hAnsi="Arial"/>
        <w:sz w:val="14"/>
        <w:szCs w:val="14"/>
      </w:rPr>
      <w:t>300</w:t>
    </w:r>
    <w:r w:rsidR="00E8312F">
      <w:rPr>
        <w:rFonts w:ascii="Arial" w:hAnsi="Arial"/>
        <w:sz w:val="14"/>
        <w:szCs w:val="14"/>
      </w:rPr>
      <w:t xml:space="preserve">  Version 2</w:t>
    </w:r>
    <w:r w:rsidRPr="004E4186">
      <w:rPr>
        <w:rFonts w:ascii="Arial" w:hAnsi="Arial"/>
        <w:sz w:val="14"/>
        <w:szCs w:val="14"/>
      </w:rPr>
      <w:t xml:space="preserve">  20</w:t>
    </w:r>
    <w:r w:rsidR="00E8312F">
      <w:rPr>
        <w:rFonts w:ascii="Arial" w:hAnsi="Arial"/>
        <w:sz w:val="14"/>
        <w:szCs w:val="14"/>
      </w:rPr>
      <w:t>23</w:t>
    </w:r>
    <w:r w:rsidRPr="004E4186">
      <w:rPr>
        <w:rFonts w:ascii="Arial" w:hAnsi="Arial"/>
        <w:sz w:val="14"/>
        <w:szCs w:val="14"/>
      </w:rPr>
      <w:t>.0</w:t>
    </w:r>
    <w:r w:rsidR="00E8312F">
      <w:rPr>
        <w:rFonts w:ascii="Arial" w:hAnsi="Arial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04" w:rsidRDefault="00404804">
      <w:r>
        <w:separator/>
      </w:r>
    </w:p>
  </w:footnote>
  <w:footnote w:type="continuationSeparator" w:id="0">
    <w:p w:rsidR="00404804" w:rsidRDefault="0040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+CC4J908Ui4vUgajFnwLMN9LW3URNej+VhDtX0y2Nqonmhyj6588XlHjBFrDydw9xpG/Cq7puipr2sX7RNBw==" w:salt="5rYN7tNP9QfynlEkYoaRB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teckning" w:val="RJL1300"/>
    <w:docVar w:name="Kund" w:val="Region Jönköpings län                                                      "/>
    <w:docVar w:name="Ursprung" w:val="Sign On AB, 556706-2277"/>
  </w:docVars>
  <w:rsids>
    <w:rsidRoot w:val="004D7609"/>
    <w:rsid w:val="00015FCA"/>
    <w:rsid w:val="000373AA"/>
    <w:rsid w:val="0003770C"/>
    <w:rsid w:val="00084B53"/>
    <w:rsid w:val="00090CED"/>
    <w:rsid w:val="00097E92"/>
    <w:rsid w:val="000B3F03"/>
    <w:rsid w:val="000C5222"/>
    <w:rsid w:val="000E2C1D"/>
    <w:rsid w:val="000E41F6"/>
    <w:rsid w:val="000E5B1A"/>
    <w:rsid w:val="000F467C"/>
    <w:rsid w:val="00124429"/>
    <w:rsid w:val="001523F1"/>
    <w:rsid w:val="00153DE8"/>
    <w:rsid w:val="001638F9"/>
    <w:rsid w:val="00173535"/>
    <w:rsid w:val="00200E62"/>
    <w:rsid w:val="0022222B"/>
    <w:rsid w:val="002268FC"/>
    <w:rsid w:val="00246A09"/>
    <w:rsid w:val="00271D50"/>
    <w:rsid w:val="00295816"/>
    <w:rsid w:val="002C35E9"/>
    <w:rsid w:val="00310E28"/>
    <w:rsid w:val="00316BD8"/>
    <w:rsid w:val="00353A66"/>
    <w:rsid w:val="00366278"/>
    <w:rsid w:val="0036779F"/>
    <w:rsid w:val="0037730C"/>
    <w:rsid w:val="0039597D"/>
    <w:rsid w:val="003A0256"/>
    <w:rsid w:val="003A06A6"/>
    <w:rsid w:val="003B0E63"/>
    <w:rsid w:val="003C4D33"/>
    <w:rsid w:val="003D5B40"/>
    <w:rsid w:val="003F4EAD"/>
    <w:rsid w:val="00404804"/>
    <w:rsid w:val="004249DB"/>
    <w:rsid w:val="00446579"/>
    <w:rsid w:val="00446687"/>
    <w:rsid w:val="0047345B"/>
    <w:rsid w:val="0047548D"/>
    <w:rsid w:val="004B361D"/>
    <w:rsid w:val="004C1779"/>
    <w:rsid w:val="004D7609"/>
    <w:rsid w:val="004E4186"/>
    <w:rsid w:val="004F63BE"/>
    <w:rsid w:val="004F7B44"/>
    <w:rsid w:val="00514498"/>
    <w:rsid w:val="00520290"/>
    <w:rsid w:val="00567CFB"/>
    <w:rsid w:val="005B424D"/>
    <w:rsid w:val="005D7810"/>
    <w:rsid w:val="00603CE9"/>
    <w:rsid w:val="006344CD"/>
    <w:rsid w:val="0064481C"/>
    <w:rsid w:val="006834C3"/>
    <w:rsid w:val="00696427"/>
    <w:rsid w:val="006D6769"/>
    <w:rsid w:val="006D7C4B"/>
    <w:rsid w:val="006F0172"/>
    <w:rsid w:val="00733758"/>
    <w:rsid w:val="00753F6C"/>
    <w:rsid w:val="007851EB"/>
    <w:rsid w:val="007E193E"/>
    <w:rsid w:val="00892F79"/>
    <w:rsid w:val="008B6ABE"/>
    <w:rsid w:val="008E4A99"/>
    <w:rsid w:val="008F1821"/>
    <w:rsid w:val="00916445"/>
    <w:rsid w:val="00916937"/>
    <w:rsid w:val="00920E30"/>
    <w:rsid w:val="00923C1D"/>
    <w:rsid w:val="00933EA9"/>
    <w:rsid w:val="00953A83"/>
    <w:rsid w:val="00973AFD"/>
    <w:rsid w:val="00996575"/>
    <w:rsid w:val="009C4BAE"/>
    <w:rsid w:val="009D223D"/>
    <w:rsid w:val="00A10487"/>
    <w:rsid w:val="00A315E4"/>
    <w:rsid w:val="00A3278B"/>
    <w:rsid w:val="00A44055"/>
    <w:rsid w:val="00A669CE"/>
    <w:rsid w:val="00A852E7"/>
    <w:rsid w:val="00A9038B"/>
    <w:rsid w:val="00A94C83"/>
    <w:rsid w:val="00AB2808"/>
    <w:rsid w:val="00AD5A31"/>
    <w:rsid w:val="00B10CD7"/>
    <w:rsid w:val="00B660A9"/>
    <w:rsid w:val="00B86585"/>
    <w:rsid w:val="00B9747D"/>
    <w:rsid w:val="00BB7D3A"/>
    <w:rsid w:val="00BC0B09"/>
    <w:rsid w:val="00BC3C1B"/>
    <w:rsid w:val="00BC4CB2"/>
    <w:rsid w:val="00BF7D5A"/>
    <w:rsid w:val="00C125B1"/>
    <w:rsid w:val="00C30DB0"/>
    <w:rsid w:val="00CA67EF"/>
    <w:rsid w:val="00CD2E98"/>
    <w:rsid w:val="00CD5055"/>
    <w:rsid w:val="00D0221C"/>
    <w:rsid w:val="00D02614"/>
    <w:rsid w:val="00D23B8B"/>
    <w:rsid w:val="00D7620F"/>
    <w:rsid w:val="00D91592"/>
    <w:rsid w:val="00E6083D"/>
    <w:rsid w:val="00E8312F"/>
    <w:rsid w:val="00E97C4F"/>
    <w:rsid w:val="00EC261B"/>
    <w:rsid w:val="00F01F30"/>
    <w:rsid w:val="00F25204"/>
    <w:rsid w:val="00F318BF"/>
    <w:rsid w:val="00F35952"/>
    <w:rsid w:val="00F609F1"/>
    <w:rsid w:val="00F82AB7"/>
    <w:rsid w:val="00F97B3F"/>
    <w:rsid w:val="00FE60BE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B541C4-1B80-440A-8BD5-715337C6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87"/>
  </w:style>
  <w:style w:type="paragraph" w:styleId="Rubrik1">
    <w:name w:val="heading 1"/>
    <w:basedOn w:val="Normal"/>
    <w:next w:val="Normal"/>
    <w:qFormat/>
    <w:rsid w:val="004D7609"/>
    <w:pPr>
      <w:keepNext/>
      <w:spacing w:before="60" w:line="240" w:lineRule="exact"/>
      <w:ind w:left="-57"/>
      <w:outlineLvl w:val="0"/>
    </w:pPr>
    <w:rPr>
      <w:rFonts w:ascii="Arial" w:hAnsi="Arial"/>
      <w:b/>
      <w:sz w:val="24"/>
    </w:rPr>
  </w:style>
  <w:style w:type="paragraph" w:styleId="Rubrik2">
    <w:name w:val="heading 2"/>
    <w:basedOn w:val="Normal"/>
    <w:next w:val="Normal"/>
    <w:qFormat/>
    <w:rsid w:val="004D7609"/>
    <w:pPr>
      <w:keepNext/>
      <w:spacing w:line="260" w:lineRule="auto"/>
      <w:ind w:left="-57"/>
      <w:outlineLvl w:val="1"/>
    </w:pPr>
    <w:rPr>
      <w:sz w:val="24"/>
    </w:rPr>
  </w:style>
  <w:style w:type="paragraph" w:styleId="Rubrik6">
    <w:name w:val="heading 6"/>
    <w:basedOn w:val="Normal"/>
    <w:next w:val="Normal"/>
    <w:qFormat/>
    <w:rsid w:val="004D760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er">
    <w:name w:val="Rubriker"/>
    <w:basedOn w:val="Rubrik6"/>
    <w:rsid w:val="004D7609"/>
    <w:pPr>
      <w:keepNext/>
      <w:widowControl w:val="0"/>
      <w:spacing w:before="120" w:after="0" w:line="240" w:lineRule="exact"/>
      <w:ind w:left="-57"/>
      <w:outlineLvl w:val="9"/>
    </w:pPr>
    <w:rPr>
      <w:rFonts w:ascii="Arial" w:hAnsi="Arial"/>
      <w:bCs w:val="0"/>
      <w:sz w:val="20"/>
      <w:szCs w:val="20"/>
    </w:rPr>
  </w:style>
  <w:style w:type="paragraph" w:styleId="Sidhuvud">
    <w:name w:val="header"/>
    <w:basedOn w:val="Normal"/>
    <w:rsid w:val="00A669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669C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B10CD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63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Avvikelserapport - gällande uppsökande tandvård</vt:lpstr>
    </vt:vector>
  </TitlesOfParts>
  <Manager>Sign On AB</Manager>
  <Company>Sign On AB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Avvikelserapport - gällande uppsökande tandvård</dc:title>
  <dc:subject>Region Jönköpings län                                                      </dc:subject>
  <dc:creator>Sign On AB</dc:creator>
  <cp:keywords>RJL1300</cp:keywords>
  <dc:description>Version 1, 2019-04-10</dc:description>
  <cp:lastModifiedBy>Gisslén Erik</cp:lastModifiedBy>
  <cp:revision>13</cp:revision>
  <cp:lastPrinted>2007-01-03T11:38:00Z</cp:lastPrinted>
  <dcterms:created xsi:type="dcterms:W3CDTF">2019-04-09T14:39:00Z</dcterms:created>
  <dcterms:modified xsi:type="dcterms:W3CDTF">2023-09-12T12:55:00Z</dcterms:modified>
</cp:coreProperties>
</file>