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682"/>
        <w:gridCol w:w="19"/>
        <w:gridCol w:w="3402"/>
      </w:tblGrid>
      <w:tr w:rsidR="009E6AC6" w:rsidRPr="00770469" w:rsidTr="009E6AC6">
        <w:trPr>
          <w:trHeight w:hRule="exact" w:val="48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6AC6" w:rsidRPr="00770469" w:rsidRDefault="009E6AC6" w:rsidP="00DF148A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9E6AC6" w:rsidTr="00DF148A">
        <w:trPr>
          <w:trHeight w:val="19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46" w:rsidRPr="00FC0546" w:rsidRDefault="00FC0546" w:rsidP="00FC0546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C0546">
              <w:rPr>
                <w:rFonts w:ascii="Arial" w:hAnsi="Arial" w:cs="Arial"/>
                <w:sz w:val="16"/>
                <w:szCs w:val="16"/>
              </w:rPr>
              <w:t xml:space="preserve">Denna blankett används vid reklamation av läkemedel. </w:t>
            </w:r>
            <w:r w:rsidR="001408A0" w:rsidRPr="001408A0">
              <w:rPr>
                <w:rFonts w:ascii="Arial" w:hAnsi="Arial" w:cs="Arial"/>
                <w:sz w:val="16"/>
                <w:szCs w:val="16"/>
              </w:rPr>
              <w:t>Lämna ifylld blankett och läkemedlet som ska reklameras till Sjukhusapoteket</w:t>
            </w:r>
            <w:r w:rsidR="001408A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C0546">
              <w:rPr>
                <w:rFonts w:ascii="Arial" w:hAnsi="Arial" w:cs="Arial"/>
                <w:sz w:val="16"/>
                <w:szCs w:val="16"/>
              </w:rPr>
              <w:t>Reklamation ska göras vid fel eller brister på förpackning eller dess innehåll. Några exempel på reklamationsärenden är:</w:t>
            </w:r>
          </w:p>
          <w:p w:rsidR="00FC0546" w:rsidRPr="00FC0546" w:rsidRDefault="00FC0546" w:rsidP="00FC0546">
            <w:pPr>
              <w:pStyle w:val="Liststycke"/>
              <w:numPr>
                <w:ilvl w:val="0"/>
                <w:numId w:val="2"/>
              </w:numPr>
              <w:spacing w:before="80"/>
              <w:ind w:left="427"/>
              <w:rPr>
                <w:rFonts w:ascii="Arial" w:hAnsi="Arial" w:cs="Arial"/>
                <w:sz w:val="16"/>
                <w:szCs w:val="16"/>
              </w:rPr>
            </w:pPr>
            <w:r w:rsidRPr="00FC0546">
              <w:rPr>
                <w:rFonts w:ascii="Arial" w:hAnsi="Arial" w:cs="Arial"/>
                <w:sz w:val="16"/>
                <w:szCs w:val="16"/>
              </w:rPr>
              <w:t>Fällning eller missfärgning av läkemedlet</w:t>
            </w:r>
          </w:p>
          <w:p w:rsidR="00FC0546" w:rsidRPr="00FC0546" w:rsidRDefault="00FC0546" w:rsidP="00FC0546">
            <w:pPr>
              <w:pStyle w:val="Liststycke"/>
              <w:numPr>
                <w:ilvl w:val="0"/>
                <w:numId w:val="2"/>
              </w:numPr>
              <w:spacing w:before="80"/>
              <w:ind w:left="427"/>
              <w:rPr>
                <w:rFonts w:ascii="Arial" w:hAnsi="Arial" w:cs="Arial"/>
                <w:sz w:val="16"/>
                <w:szCs w:val="16"/>
              </w:rPr>
            </w:pPr>
            <w:r w:rsidRPr="00FC0546">
              <w:rPr>
                <w:rFonts w:ascii="Arial" w:hAnsi="Arial" w:cs="Arial"/>
                <w:sz w:val="16"/>
                <w:szCs w:val="16"/>
              </w:rPr>
              <w:t>Läkemedlet går inte att administrera på grund av trasig infusionsport</w:t>
            </w:r>
          </w:p>
          <w:p w:rsidR="00FC0546" w:rsidRPr="00FC0546" w:rsidRDefault="00FC0546" w:rsidP="00FC0546">
            <w:pPr>
              <w:pStyle w:val="Liststycke"/>
              <w:numPr>
                <w:ilvl w:val="0"/>
                <w:numId w:val="2"/>
              </w:numPr>
              <w:spacing w:before="80"/>
              <w:ind w:left="427"/>
              <w:rPr>
                <w:rFonts w:ascii="Arial" w:hAnsi="Arial" w:cs="Arial"/>
                <w:sz w:val="16"/>
                <w:szCs w:val="16"/>
              </w:rPr>
            </w:pPr>
            <w:r w:rsidRPr="00FC0546">
              <w:rPr>
                <w:rFonts w:ascii="Arial" w:hAnsi="Arial" w:cs="Arial"/>
                <w:sz w:val="16"/>
                <w:szCs w:val="16"/>
              </w:rPr>
              <w:t>Förpackningen innehåller trasiga ampuller/kapslar/tabletter</w:t>
            </w:r>
          </w:p>
          <w:p w:rsidR="00FC0546" w:rsidRPr="00FC0546" w:rsidRDefault="00FC0546" w:rsidP="00FC0546">
            <w:pPr>
              <w:pStyle w:val="Liststycke"/>
              <w:numPr>
                <w:ilvl w:val="0"/>
                <w:numId w:val="2"/>
              </w:numPr>
              <w:spacing w:before="80"/>
              <w:ind w:left="427"/>
              <w:rPr>
                <w:rFonts w:ascii="Arial" w:hAnsi="Arial" w:cs="Arial"/>
                <w:sz w:val="16"/>
                <w:szCs w:val="16"/>
              </w:rPr>
            </w:pPr>
            <w:r w:rsidRPr="00FC0546">
              <w:rPr>
                <w:rFonts w:ascii="Arial" w:hAnsi="Arial" w:cs="Arial"/>
                <w:sz w:val="16"/>
                <w:szCs w:val="16"/>
              </w:rPr>
              <w:t>Förpackningen är svårläslig</w:t>
            </w:r>
          </w:p>
          <w:p w:rsidR="009E6AC6" w:rsidRPr="00FC0546" w:rsidRDefault="00FC0546" w:rsidP="00FC0546">
            <w:pPr>
              <w:pStyle w:val="Liststycke"/>
              <w:numPr>
                <w:ilvl w:val="0"/>
                <w:numId w:val="2"/>
              </w:numPr>
              <w:spacing w:before="80" w:after="40"/>
              <w:ind w:left="427"/>
              <w:rPr>
                <w:rFonts w:ascii="Arial" w:hAnsi="Arial" w:cs="Arial"/>
                <w:sz w:val="16"/>
                <w:szCs w:val="16"/>
              </w:rPr>
            </w:pPr>
            <w:r w:rsidRPr="00FC0546">
              <w:rPr>
                <w:rFonts w:ascii="Arial" w:hAnsi="Arial" w:cs="Arial"/>
                <w:sz w:val="16"/>
                <w:szCs w:val="16"/>
              </w:rPr>
              <w:t>Förpackningen är svåröppnad</w:t>
            </w:r>
          </w:p>
        </w:tc>
      </w:tr>
      <w:tr w:rsidR="002D3D43" w:rsidTr="00043B96">
        <w:trPr>
          <w:trHeight w:hRule="exact" w:val="482"/>
        </w:trPr>
        <w:tc>
          <w:tcPr>
            <w:tcW w:w="10206" w:type="dxa"/>
            <w:gridSpan w:val="5"/>
            <w:vAlign w:val="bottom"/>
          </w:tcPr>
          <w:p w:rsidR="002D3D43" w:rsidRPr="00043B96" w:rsidRDefault="000E50F2" w:rsidP="00043B96">
            <w:pPr>
              <w:pStyle w:val="Rubrikblankett"/>
            </w:pPr>
            <w:r>
              <w:t>Varuinformation</w:t>
            </w:r>
          </w:p>
        </w:tc>
      </w:tr>
      <w:tr w:rsidR="00A14B7D" w:rsidTr="00913421">
        <w:trPr>
          <w:trHeight w:hRule="exact" w:val="2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B7D" w:rsidRDefault="00A14B7D" w:rsidP="00F01123">
            <w:pPr>
              <w:pStyle w:val="verstlldledtext"/>
            </w:pPr>
            <w:r>
              <w:t>Varunamn</w:t>
            </w:r>
          </w:p>
        </w:tc>
      </w:tr>
      <w:tr w:rsidR="00A14B7D" w:rsidTr="00F67117">
        <w:trPr>
          <w:trHeight w:hRule="exact" w:val="280"/>
        </w:trPr>
        <w:tc>
          <w:tcPr>
            <w:tcW w:w="10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7D" w:rsidRDefault="00A14B7D" w:rsidP="00770BE7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bookmarkStart w:id="0" w:name="First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14B7D" w:rsidTr="00333D65">
        <w:trPr>
          <w:trHeight w:hRule="exact" w:val="2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B7D" w:rsidRDefault="00A14B7D" w:rsidP="00BF312C">
            <w:pPr>
              <w:pStyle w:val="verstlldledtext"/>
            </w:pPr>
            <w:r>
              <w:t>Kvantitet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B7D" w:rsidRDefault="00A14B7D" w:rsidP="00BF312C">
            <w:pPr>
              <w:pStyle w:val="verstlldledtext"/>
            </w:pPr>
            <w:r>
              <w:t>Varunummer</w:t>
            </w:r>
          </w:p>
        </w:tc>
      </w:tr>
      <w:tr w:rsidR="00A14B7D" w:rsidTr="00944AD2">
        <w:trPr>
          <w:trHeight w:hRule="exact" w:val="280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7D" w:rsidRDefault="00A14B7D" w:rsidP="00BF312C">
            <w:pPr>
              <w:pStyle w:val="Ifyllnadsfl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7D" w:rsidRDefault="00A14B7D" w:rsidP="00BF312C">
            <w:pPr>
              <w:pStyle w:val="Ifyllnadsfl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7CC" w:rsidTr="000E50F2">
        <w:trPr>
          <w:trHeight w:hRule="exact" w:val="200"/>
        </w:trPr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7CC" w:rsidRDefault="000E50F2" w:rsidP="00F01123">
            <w:pPr>
              <w:pStyle w:val="verstlldledtext"/>
            </w:pPr>
            <w:r>
              <w:t>Batchnummer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7CC" w:rsidRDefault="000E50F2" w:rsidP="00F01123">
            <w:pPr>
              <w:pStyle w:val="verstlldledtext"/>
            </w:pPr>
            <w:r>
              <w:t>Utgångsdatum</w:t>
            </w:r>
          </w:p>
        </w:tc>
      </w:tr>
      <w:tr w:rsidR="00AA77CC" w:rsidTr="000E50F2">
        <w:trPr>
          <w:trHeight w:hRule="exact" w:val="280"/>
        </w:trPr>
        <w:tc>
          <w:tcPr>
            <w:tcW w:w="6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C" w:rsidRDefault="00AA77CC" w:rsidP="00770BE7">
            <w:pPr>
              <w:pStyle w:val="Ifyllnadsfl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"/>
        <w:tc>
          <w:tcPr>
            <w:tcW w:w="3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C" w:rsidRDefault="00AA77CC" w:rsidP="00770BE7">
            <w:pPr>
              <w:pStyle w:val="Ifyllnadsfl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43923" w:rsidTr="00743923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23" w:rsidRDefault="00FC0546" w:rsidP="00DF148A">
            <w:pPr>
              <w:pStyle w:val="verstlldledtext"/>
            </w:pPr>
            <w:r>
              <w:t>Beskriv orsaken till reklamation</w:t>
            </w:r>
          </w:p>
        </w:tc>
      </w:tr>
      <w:tr w:rsidR="00FC0546" w:rsidTr="00FC0546">
        <w:trPr>
          <w:trHeight w:val="278"/>
        </w:trPr>
        <w:tc>
          <w:tcPr>
            <w:tcW w:w="10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6" w:rsidRDefault="00FC0546" w:rsidP="00F11BD5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729" w:rsidTr="00DF148A">
        <w:trPr>
          <w:trHeight w:hRule="exact" w:val="482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vAlign w:val="bottom"/>
          </w:tcPr>
          <w:p w:rsidR="00F07729" w:rsidRPr="00043B96" w:rsidRDefault="00F07729" w:rsidP="00DF148A">
            <w:pPr>
              <w:pStyle w:val="Rubrikblankett"/>
            </w:pPr>
            <w:r>
              <w:t>Kundinformation</w:t>
            </w:r>
          </w:p>
        </w:tc>
      </w:tr>
      <w:tr w:rsidR="00F07729" w:rsidTr="00EC56AB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9" w:rsidRDefault="00F07729" w:rsidP="009E6AC6">
            <w:pPr>
              <w:pStyle w:val="verstlldledtext"/>
            </w:pPr>
            <w:r>
              <w:t>V</w:t>
            </w:r>
            <w:r w:rsidR="009E6AC6">
              <w:t>årdenhet/</w:t>
            </w:r>
            <w:r>
              <w:t>motsvarande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9" w:rsidRDefault="00F07729" w:rsidP="00F01123">
            <w:pPr>
              <w:pStyle w:val="verstlldledtext"/>
            </w:pPr>
            <w:r>
              <w:t>Kundnummer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9" w:rsidRDefault="00F07729" w:rsidP="00F01123">
            <w:pPr>
              <w:pStyle w:val="verstlldledtext"/>
            </w:pPr>
            <w:r>
              <w:t>Telefonnummer</w:t>
            </w:r>
          </w:p>
        </w:tc>
      </w:tr>
      <w:tr w:rsidR="00F07729" w:rsidTr="00FA7D76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9" w:rsidRDefault="00F07729" w:rsidP="00770BE7">
            <w:pPr>
              <w:pStyle w:val="Ifyllnadsflt"/>
            </w:pPr>
            <w:r>
              <w:fldChar w:fldCharType="begin">
                <w:ffData>
                  <w:name w:val="Namn"/>
                  <w:enabled/>
                  <w:calcOnExit/>
                  <w:textInput/>
                </w:ffData>
              </w:fldChar>
            </w:r>
            <w:bookmarkStart w:id="4" w:name="Nam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07729" w:rsidRDefault="00F07729" w:rsidP="00770BE7">
            <w:pPr>
              <w:pStyle w:val="Ifyllnadsflt"/>
            </w:pPr>
          </w:p>
        </w:tc>
        <w:bookmarkStart w:id="5" w:name="PersNr"/>
        <w:bookmarkEnd w:id="4"/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9" w:rsidRDefault="00F07729" w:rsidP="00770BE7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9" w:rsidRDefault="00F07729" w:rsidP="00770BE7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729" w:rsidTr="000F00ED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9" w:rsidRDefault="00F07729" w:rsidP="00F01123">
            <w:pPr>
              <w:pStyle w:val="verstlldledtext"/>
            </w:pPr>
            <w:r>
              <w:t>Datum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9" w:rsidRDefault="00F07729" w:rsidP="009E6AC6">
            <w:pPr>
              <w:pStyle w:val="verstlldledtext"/>
            </w:pPr>
            <w:r>
              <w:t>A</w:t>
            </w:r>
            <w:r w:rsidR="009E6AC6">
              <w:t>nsvarig sjuksköterska/</w:t>
            </w:r>
            <w:r>
              <w:t>motsvarande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9" w:rsidRDefault="00F07729" w:rsidP="00F01123">
            <w:pPr>
              <w:pStyle w:val="verstlldledtext"/>
            </w:pPr>
            <w:r>
              <w:t>Signum</w:t>
            </w:r>
          </w:p>
        </w:tc>
      </w:tr>
      <w:tr w:rsidR="00F07729" w:rsidTr="007366E1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9" w:rsidRDefault="00F07729" w:rsidP="00770BE7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9" w:rsidRDefault="00F07729" w:rsidP="00770BE7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9" w:rsidRDefault="00F07729" w:rsidP="00770BE7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3D43" w:rsidRDefault="002D3D43" w:rsidP="002D3D43">
      <w:pPr>
        <w:spacing w:line="20" w:lineRule="exact"/>
      </w:pPr>
      <w:bookmarkStart w:id="6" w:name="Semester"/>
      <w:bookmarkEnd w:id="6"/>
    </w:p>
    <w:p w:rsidR="00AD64E0" w:rsidRDefault="00AD64E0"/>
    <w:sectPr w:rsidR="00AD64E0">
      <w:headerReference w:type="default" r:id="rId9"/>
      <w:footerReference w:type="default" r:id="rId10"/>
      <w:pgSz w:w="11907" w:h="16840" w:code="9"/>
      <w:pgMar w:top="737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B7" w:rsidRDefault="00433EB7" w:rsidP="00FB2F00">
      <w:r>
        <w:separator/>
      </w:r>
    </w:p>
  </w:endnote>
  <w:endnote w:type="continuationSeparator" w:id="0">
    <w:p w:rsidR="00433EB7" w:rsidRDefault="00433EB7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5B515D" w:rsidRDefault="00FB2F00" w:rsidP="001408A0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proofErr w:type="gramStart"/>
    <w:r w:rsidR="007722E0">
      <w:t>RjL</w:t>
    </w:r>
    <w:r w:rsidRPr="005B515D">
      <w:t>5</w:t>
    </w:r>
    <w:r w:rsidR="00FC0546">
      <w:t>144</w:t>
    </w:r>
    <w:r w:rsidRPr="005B515D">
      <w:t xml:space="preserve">  </w:t>
    </w:r>
    <w:r w:rsidR="007722E0">
      <w:t>Version</w:t>
    </w:r>
    <w:proofErr w:type="gramEnd"/>
    <w:r w:rsidRPr="005B515D">
      <w:t xml:space="preserve"> </w:t>
    </w:r>
    <w:r w:rsidR="001408A0">
      <w:t>2</w:t>
    </w:r>
    <w:r w:rsidR="00A14B7D">
      <w:t xml:space="preserve">  201</w:t>
    </w:r>
    <w:r w:rsidR="001408A0">
      <w:t>8</w:t>
    </w:r>
    <w:r w:rsidRPr="005B515D">
      <w:t>.</w:t>
    </w:r>
    <w:r w:rsidR="00A14B7D"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B7" w:rsidRDefault="00433EB7" w:rsidP="00FB2F00">
      <w:r>
        <w:separator/>
      </w:r>
    </w:p>
  </w:footnote>
  <w:footnote w:type="continuationSeparator" w:id="0">
    <w:p w:rsidR="00433EB7" w:rsidRDefault="00433EB7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35"/>
      <w:gridCol w:w="568"/>
    </w:tblGrid>
    <w:tr w:rsidR="00C13D5F" w:rsidTr="00C13D5F">
      <w:trPr>
        <w:trHeight w:hRule="exact" w:val="640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4599CDCA" wp14:editId="38789048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C13D5F" w:rsidRDefault="00990FFC" w:rsidP="00FC0546">
          <w:pPr>
            <w:pStyle w:val="Dokumentnamntitel"/>
          </w:pPr>
          <w:r>
            <w:t>RE</w:t>
          </w:r>
          <w:r w:rsidR="00FC0546">
            <w:t xml:space="preserve">KLAMATION </w:t>
          </w:r>
          <w:r>
            <w:t xml:space="preserve">AV </w:t>
          </w:r>
          <w:r w:rsidR="00A83721">
            <w:t>LÄKEMEDEL</w:t>
          </w:r>
        </w:p>
      </w:tc>
      <w:tc>
        <w:tcPr>
          <w:tcW w:w="568" w:type="dxa"/>
        </w:tcPr>
        <w:p w:rsidR="00C13D5F" w:rsidRPr="00FB2F00" w:rsidRDefault="00C13D5F" w:rsidP="00F01123">
          <w:pPr>
            <w:pStyle w:val="Sidnummerblankett"/>
          </w:pP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694"/>
    <w:multiLevelType w:val="hybridMultilevel"/>
    <w:tmpl w:val="FA3A0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8671D"/>
    <w:multiLevelType w:val="hybridMultilevel"/>
    <w:tmpl w:val="2FC4D836"/>
    <w:lvl w:ilvl="0" w:tplc="041D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ocumentProtection w:edit="forms" w:enforcement="1" w:cryptProviderType="rsaFull" w:cryptAlgorithmClass="hash" w:cryptAlgorithmType="typeAny" w:cryptAlgorithmSid="4" w:cryptSpinCount="100000" w:hash="V0tZCaY5RsNxZMd8tJiWsHjjzPg=" w:salt="i6GSuzE0dOC+ZJffeInnz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3B96"/>
    <w:rsid w:val="000448E6"/>
    <w:rsid w:val="000E50F2"/>
    <w:rsid w:val="001408A0"/>
    <w:rsid w:val="00141578"/>
    <w:rsid w:val="001E5DD4"/>
    <w:rsid w:val="00227B71"/>
    <w:rsid w:val="0023220D"/>
    <w:rsid w:val="00240A38"/>
    <w:rsid w:val="00242C7D"/>
    <w:rsid w:val="00245C2D"/>
    <w:rsid w:val="002D3D43"/>
    <w:rsid w:val="00365565"/>
    <w:rsid w:val="003C7FE4"/>
    <w:rsid w:val="003F7E5F"/>
    <w:rsid w:val="00411B73"/>
    <w:rsid w:val="00433EB7"/>
    <w:rsid w:val="00436DC6"/>
    <w:rsid w:val="00492F4F"/>
    <w:rsid w:val="004C16EC"/>
    <w:rsid w:val="004E614E"/>
    <w:rsid w:val="00574219"/>
    <w:rsid w:val="005A65DC"/>
    <w:rsid w:val="005B38BE"/>
    <w:rsid w:val="005B515D"/>
    <w:rsid w:val="0071775F"/>
    <w:rsid w:val="00743923"/>
    <w:rsid w:val="00755639"/>
    <w:rsid w:val="00770BE7"/>
    <w:rsid w:val="007722E0"/>
    <w:rsid w:val="007C45C0"/>
    <w:rsid w:val="0081304B"/>
    <w:rsid w:val="008A072A"/>
    <w:rsid w:val="008E140E"/>
    <w:rsid w:val="00906327"/>
    <w:rsid w:val="00916847"/>
    <w:rsid w:val="00974896"/>
    <w:rsid w:val="00985EF5"/>
    <w:rsid w:val="00990FFC"/>
    <w:rsid w:val="009D777E"/>
    <w:rsid w:val="009E6AC6"/>
    <w:rsid w:val="00A14B7D"/>
    <w:rsid w:val="00A83721"/>
    <w:rsid w:val="00AA77CC"/>
    <w:rsid w:val="00AD64E0"/>
    <w:rsid w:val="00AE387A"/>
    <w:rsid w:val="00AF12BD"/>
    <w:rsid w:val="00B86102"/>
    <w:rsid w:val="00B93018"/>
    <w:rsid w:val="00C10025"/>
    <w:rsid w:val="00C13D5F"/>
    <w:rsid w:val="00C63560"/>
    <w:rsid w:val="00CA70CA"/>
    <w:rsid w:val="00D32827"/>
    <w:rsid w:val="00F01123"/>
    <w:rsid w:val="00F07729"/>
    <w:rsid w:val="00F26F26"/>
    <w:rsid w:val="00F45BAD"/>
    <w:rsid w:val="00F56EF3"/>
    <w:rsid w:val="00FB2F00"/>
    <w:rsid w:val="00FC0546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0E5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0E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82FA-8955-4E1B-A252-7CDC3083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57065C86.dotm</Template>
  <TotalTime>11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Reklamation av läkemedel</vt:lpstr>
    </vt:vector>
  </TitlesOfParts>
  <Company>Region Jönköpings län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Reklamation av läkemedel</dc:title>
  <dc:creator>Maria Sundén</dc:creator>
  <dc:description>RjL5144_x000d_
Ansvarig: Sofia Fritzon</dc:description>
  <cp:lastModifiedBy>Maria Sundén</cp:lastModifiedBy>
  <cp:revision>6</cp:revision>
  <cp:lastPrinted>2014-10-22T13:42:00Z</cp:lastPrinted>
  <dcterms:created xsi:type="dcterms:W3CDTF">2015-12-28T10:00:00Z</dcterms:created>
  <dcterms:modified xsi:type="dcterms:W3CDTF">2018-01-24T07:44:00Z</dcterms:modified>
</cp:coreProperties>
</file>