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bookmarkStart w:id="0" w:name="BMStart" w:displacedByCustomXml="next"/>
    <w:bookmarkEnd w:id="0" w:displacedByCustomXml="next"/>
    <w:sdt>
      <w:sdtPr>
        <w:rPr>
          <w:rStyle w:val="Rubrik1Char"/>
          <w:b/>
          <w:bCs/>
        </w:rPr>
        <w:alias w:val="Ärendemening"/>
        <w:tag w:val="Beskrivning"/>
        <w:id w:val="-1694606521"/>
        <w:lock w:val="sdtLocked"/>
        <w:placeholder>
          <w:docPart w:val="024825ABC0634B1BB190601DAA058302"/>
        </w:placeholder>
        <w:dataBinding w:xpath="/Global_InternalDocument[1]/Description[1]" w:storeItemID="{F3FE110A-0788-4EED-98DF-3E653F1D8601}"/>
        <w:text w:multiLine="1"/>
      </w:sdtPr>
      <w:sdtEndPr>
        <w:rPr>
          <w:rStyle w:val="DefaultParagraphFont"/>
          <w:sz w:val="28"/>
          <w:szCs w:val="26"/>
        </w:rPr>
      </w:sdtEndPr>
      <w:sdtContent>
        <w:p w:rsidR="00AA2F58" w:rsidP="006752AF">
          <w:pPr>
            <w:pStyle w:val="Heading2"/>
          </w:pPr>
          <w:r>
            <w:rPr>
              <w:rStyle w:val="Rubrik1Char"/>
              <w:b/>
              <w:bCs/>
            </w:rPr>
            <w:t>Flödesschema vid handläggning av våldsutsatt patient eller vid misstanke om våldsutsatthet</w:t>
          </w:r>
        </w:p>
      </w:sdtContent>
    </w:sdt>
    <w:p w:rsidR="006752AF" w:rsidRPr="006752AF" w:rsidP="006752AF">
      <w:bookmarkStart w:id="1" w:name="_GoBack"/>
      <w:r>
        <w:rPr>
          <w:noProof/>
          <w:lang w:eastAsia="sv-SE"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303307</wp:posOffset>
                </wp:positionV>
                <wp:extent cx="5302250" cy="7676515"/>
                <wp:effectExtent l="0" t="0" r="0" b="0"/>
                <wp:wrapSquare wrapText="bothSides"/>
                <wp:docPr id="53" name="Arbetsyta 53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s:wsp xmlns:wps="http://schemas.microsoft.com/office/word/2010/wordprocessingShape">
                        <wps:cNvPr id="22" name="Textruta 2"/>
                        <wps:cNvSpPr txBox="1">
                          <a:spLocks noChangeArrowheads="1"/>
                        </wps:cNvSpPr>
                        <wps:spPr bwMode="auto">
                          <a:xfrm>
                            <a:off x="1387924" y="83804"/>
                            <a:ext cx="2118636" cy="26900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752AF" w:rsidP="006752AF">
                              <w:r>
                                <w:t>Föreligger våld i nära relation?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1" name="Textruta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46712"/>
                            <a:ext cx="3000351" cy="5318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752AF" w:rsidP="006752A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Erbjud kontakt med kurator som arbetar i din verksamhet, psykosocialt team inom primärvården eller att ni tar gemensam kontakt med socialtjänsten.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2" name="Textruta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74819"/>
                            <a:ext cx="1165020" cy="25430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752AF" w:rsidP="006752A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Patienten tackar ja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3" name="Textruta 5"/>
                        <wps:cNvSpPr txBox="1">
                          <a:spLocks noChangeArrowheads="1"/>
                        </wps:cNvSpPr>
                        <wps:spPr bwMode="auto">
                          <a:xfrm>
                            <a:off x="1613228" y="2374819"/>
                            <a:ext cx="1235821" cy="25420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752AF" w:rsidP="006752AF">
                              <w:pPr>
                                <w:pStyle w:val="NormalWeb"/>
                                <w:spacing w:before="0" w:beforeAutospacing="0" w:after="20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 w:cs="Arial"/>
                                  <w:sz w:val="20"/>
                                  <w:szCs w:val="20"/>
                                </w:rPr>
                                <w:t>Patienten tackar nej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4" name="Textruta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85723"/>
                            <a:ext cx="1528726" cy="180711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752AF" w:rsidP="006752AF">
                              <w:pPr>
                                <w:pStyle w:val="NormalWeb"/>
                                <w:rPr>
                                  <w:rFonts w:eastAsia="Calibri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 w:cs="Arial"/>
                                  <w:sz w:val="20"/>
                                  <w:szCs w:val="20"/>
                                </w:rPr>
                                <w:t>Kontakta, med samtycke, verksamhetens kurator, psykosocialt team eller socialtjänsten i patientens kommun.</w:t>
                              </w:r>
                            </w:p>
                            <w:p w:rsidR="006752AF" w:rsidP="006752AF">
                              <w:pPr>
                                <w:pStyle w:val="NormalWeb"/>
                                <w:spacing w:before="0" w:beforeAutospacing="0" w:after="20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 w:cs="Arial"/>
                                  <w:sz w:val="20"/>
                                  <w:szCs w:val="20"/>
                                </w:rPr>
                                <w:t>Kontaktuppgifter till övriga verksamheter finns på 1177, ”Våld i nära relation – vart vänder jag mig i Jönköpings län”.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5" name="Textruta 4"/>
                        <wps:cNvSpPr txBox="1">
                          <a:spLocks noChangeArrowheads="1"/>
                        </wps:cNvSpPr>
                        <wps:spPr bwMode="auto">
                          <a:xfrm>
                            <a:off x="1613228" y="3078623"/>
                            <a:ext cx="1551546" cy="4302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752AF" w:rsidP="006752AF">
                              <w:pPr>
                                <w:pStyle w:val="NormalWeb"/>
                                <w:spacing w:before="0" w:beforeAutospacing="0" w:after="20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Erbjud telefonnummer till lämplig hjälplinje nedan.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6" name="Textruta 5"/>
                        <wps:cNvSpPr txBox="1">
                          <a:spLocks noChangeArrowheads="1"/>
                        </wps:cNvSpPr>
                        <wps:spPr bwMode="auto">
                          <a:xfrm>
                            <a:off x="3841730" y="1355312"/>
                            <a:ext cx="1193408" cy="30740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752AF" w:rsidP="006752AF">
                              <w:pPr>
                                <w:pStyle w:val="NormalWeb"/>
                                <w:spacing w:before="0" w:beforeAutospacing="0" w:after="200" w:afterAutospacing="0"/>
                              </w:pPr>
                              <w:r>
                                <w:rPr>
                                  <w:rFonts w:eastAsia="Calibri" w:cs="Arial"/>
                                  <w:sz w:val="20"/>
                                  <w:szCs w:val="20"/>
                                </w:rPr>
                                <w:t>Misstanke kvarstår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7" name="Textruta 5"/>
                        <wps:cNvSpPr txBox="1">
                          <a:spLocks noChangeArrowheads="1"/>
                        </wps:cNvSpPr>
                        <wps:spPr bwMode="auto">
                          <a:xfrm>
                            <a:off x="3716964" y="2375220"/>
                            <a:ext cx="1410424" cy="40954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752AF" w:rsidP="006752AF">
                              <w:pPr>
                                <w:pStyle w:val="NormalWeb"/>
                                <w:spacing w:before="0" w:beforeAutospacing="0" w:after="200" w:afterAutospacing="0"/>
                              </w:pPr>
                              <w:r>
                                <w:rPr>
                                  <w:rFonts w:eastAsia="Calibri" w:cs="Arial"/>
                                  <w:sz w:val="20"/>
                                  <w:szCs w:val="20"/>
                                </w:rPr>
                                <w:t>Erbjud telefonnummer till lämplig telefonlinje.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8" name="Textruta 14"/>
                        <wps:cNvSpPr txBox="1">
                          <a:spLocks noChangeArrowheads="1"/>
                        </wps:cNvSpPr>
                        <wps:spPr bwMode="auto">
                          <a:xfrm>
                            <a:off x="2251" y="5129755"/>
                            <a:ext cx="2514643" cy="221451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752AF" w:rsidP="006752AF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Att tänka på: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br/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br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– Dokumentera under dolt sökord ”våldsutsatt” eller i mall ”våldsutsatt. Anteckningen syns inte i journal på nätet.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br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– Fråga alltid om det finns barn och om de kan ha upplevt våldet. Vid misstanke om att barn far illa ska anmälan göras till socialtjänsten enligt 14 kap. 1 §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SoL.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Använd mall ”oro för barn” i Cosmic. Den är inte synlig i journal på nätet.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br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– Uppmuntra till polisanmälan.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br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– Fråga patienten på vilket sätt hen kan bli nådd vid fortsatt kontakt.</w:t>
                              </w:r>
                            </w:p>
                            <w:p w:rsidR="006752AF" w:rsidP="006752A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9" name="Nedåtpil 17"/>
                        <wps:cNvSpPr>
                          <a:spLocks noChangeArrowheads="1"/>
                        </wps:cNvSpPr>
                        <wps:spPr bwMode="auto">
                          <a:xfrm>
                            <a:off x="269505" y="1921916"/>
                            <a:ext cx="165003" cy="451503"/>
                          </a:xfrm>
                          <a:prstGeom prst="downArrow">
                            <a:avLst>
                              <a:gd name="adj1" fmla="val 50000"/>
                              <a:gd name="adj2" fmla="val 50015"/>
                            </a:avLst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40" name="Nedåtpil 21"/>
                        <wps:cNvSpPr>
                          <a:spLocks noChangeArrowheads="1"/>
                        </wps:cNvSpPr>
                        <wps:spPr bwMode="auto">
                          <a:xfrm>
                            <a:off x="1929133" y="1924316"/>
                            <a:ext cx="164503" cy="450903"/>
                          </a:xfrm>
                          <a:prstGeom prst="downArrow">
                            <a:avLst>
                              <a:gd name="adj1" fmla="val 50000"/>
                              <a:gd name="adj2" fmla="val 49998"/>
                            </a:avLst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41" name="Nedåtpil 22"/>
                        <wps:cNvSpPr>
                          <a:spLocks noChangeArrowheads="1"/>
                        </wps:cNvSpPr>
                        <wps:spPr bwMode="auto">
                          <a:xfrm>
                            <a:off x="277705" y="844009"/>
                            <a:ext cx="164403" cy="484503"/>
                          </a:xfrm>
                          <a:prstGeom prst="downArrow">
                            <a:avLst>
                              <a:gd name="adj1" fmla="val 50000"/>
                              <a:gd name="adj2" fmla="val 50019"/>
                            </a:avLst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42" name="Nedåtpil 23"/>
                        <wps:cNvSpPr>
                          <a:spLocks noChangeArrowheads="1"/>
                        </wps:cNvSpPr>
                        <wps:spPr bwMode="auto">
                          <a:xfrm>
                            <a:off x="4355174" y="833409"/>
                            <a:ext cx="163803" cy="483903"/>
                          </a:xfrm>
                          <a:prstGeom prst="downArrow">
                            <a:avLst>
                              <a:gd name="adj1" fmla="val 50000"/>
                              <a:gd name="adj2" fmla="val 50016"/>
                            </a:avLst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43" name="Nedåtpil 24"/>
                        <wps:cNvSpPr>
                          <a:spLocks noChangeArrowheads="1"/>
                        </wps:cNvSpPr>
                        <wps:spPr bwMode="auto">
                          <a:xfrm>
                            <a:off x="277605" y="2639620"/>
                            <a:ext cx="163903" cy="422903"/>
                          </a:xfrm>
                          <a:prstGeom prst="downArrow">
                            <a:avLst>
                              <a:gd name="adj1" fmla="val 50000"/>
                              <a:gd name="adj2" fmla="val 49992"/>
                            </a:avLst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44" name="Nedåtpil 25"/>
                        <wps:cNvSpPr>
                          <a:spLocks noChangeArrowheads="1"/>
                        </wps:cNvSpPr>
                        <wps:spPr bwMode="auto">
                          <a:xfrm>
                            <a:off x="1930433" y="2640220"/>
                            <a:ext cx="163203" cy="422303"/>
                          </a:xfrm>
                          <a:prstGeom prst="downArrow">
                            <a:avLst>
                              <a:gd name="adj1" fmla="val 50000"/>
                              <a:gd name="adj2" fmla="val 50003"/>
                            </a:avLst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45" name="Nedåtpil 26"/>
                        <wps:cNvSpPr>
                          <a:spLocks noChangeArrowheads="1"/>
                        </wps:cNvSpPr>
                        <wps:spPr bwMode="auto">
                          <a:xfrm>
                            <a:off x="4342474" y="1673914"/>
                            <a:ext cx="163203" cy="693605"/>
                          </a:xfrm>
                          <a:prstGeom prst="downArrow">
                            <a:avLst>
                              <a:gd name="adj1" fmla="val 50000"/>
                              <a:gd name="adj2" fmla="val 49997"/>
                            </a:avLst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46" name="Ellips 15"/>
                        <wps:cNvSpPr>
                          <a:spLocks noChangeArrowheads="1"/>
                        </wps:cNvSpPr>
                        <wps:spPr bwMode="auto">
                          <a:xfrm>
                            <a:off x="72001" y="39503"/>
                            <a:ext cx="607310" cy="607304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47" name="Textruta 16"/>
                        <wps:cNvSpPr txBox="1">
                          <a:spLocks noChangeArrowheads="1"/>
                        </wps:cNvSpPr>
                        <wps:spPr bwMode="auto">
                          <a:xfrm>
                            <a:off x="164303" y="83804"/>
                            <a:ext cx="474008" cy="436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2AF" w:rsidP="006752AF">
                              <w:pPr>
                                <w:pStyle w:val="Heading3"/>
                              </w:pPr>
                              <w:r>
                                <w:t>JA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48" name="Ellips 27"/>
                        <wps:cNvSpPr>
                          <a:spLocks noChangeArrowheads="1"/>
                        </wps:cNvSpPr>
                        <wps:spPr bwMode="auto">
                          <a:xfrm>
                            <a:off x="4118770" y="3"/>
                            <a:ext cx="607110" cy="607004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49" name="Textruta 16"/>
                        <wps:cNvSpPr txBox="1">
                          <a:spLocks noChangeArrowheads="1"/>
                        </wps:cNvSpPr>
                        <wps:spPr bwMode="auto">
                          <a:xfrm>
                            <a:off x="4182771" y="39503"/>
                            <a:ext cx="560310" cy="436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52AF" w:rsidP="006752AF">
                              <w:pPr>
                                <w:pStyle w:val="NormalWeb"/>
                                <w:spacing w:before="200" w:beforeAutospacing="0" w:after="0" w:afterAutospacing="0"/>
                              </w:pPr>
                              <w:r>
                                <w:rPr>
                                  <w:rFonts w:ascii="Arial" w:eastAsia="Times New Roman" w:hAnsi="Arial"/>
                                  <w:b/>
                                  <w:bCs/>
                                </w:rPr>
                                <w:t>NEJ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50" name="Nedåtpil 2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987218" y="-9199"/>
                            <a:ext cx="163801" cy="483908"/>
                          </a:xfrm>
                          <a:prstGeom prst="downArrow">
                            <a:avLst>
                              <a:gd name="adj1" fmla="val 50000"/>
                              <a:gd name="adj2" fmla="val 50016"/>
                            </a:avLst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51" name="Nedåtpil 30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3723264" y="-8599"/>
                            <a:ext cx="163201" cy="483308"/>
                          </a:xfrm>
                          <a:prstGeom prst="downArrow">
                            <a:avLst>
                              <a:gd name="adj1" fmla="val 50000"/>
                              <a:gd name="adj2" fmla="val 50001"/>
                            </a:avLst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52" name="Textruta 14"/>
                        <wps:cNvSpPr txBox="1">
                          <a:spLocks noChangeArrowheads="1"/>
                        </wps:cNvSpPr>
                        <wps:spPr bwMode="auto">
                          <a:xfrm>
                            <a:off x="2752747" y="3841310"/>
                            <a:ext cx="2513943" cy="349642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752AF" w:rsidP="006752AF">
                              <w:pPr>
                                <w:pStyle w:val="NormalWeb"/>
                                <w:rPr>
                                  <w:rFonts w:eastAsia="Calibri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Calibri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Hjälplinjer:</w:t>
                              </w:r>
                            </w:p>
                            <w:p w:rsidR="006752AF" w:rsidP="006752AF">
                              <w:pPr>
                                <w:pStyle w:val="NormalWeb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Öppna dygnet runt: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  <w:t xml:space="preserve">Kvinnofridslinjen – för våldsutsatta kvinnor, telefon 020-116 016.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  <w:t>Rätt att välja – för utsatt för hedersrelaterat våld och förtryck, telefon 010-223 57.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  <w:t>Stödlinjen för våldsutsatta män, telefon 020-80 80 80.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  <w:t>Stödlinje för våldsutsatta transpersoner, telefon 020 – 55 00 00.</w:t>
                              </w:r>
                            </w:p>
                            <w:p w:rsidR="006752AF" w:rsidP="006752AF">
                              <w:pPr>
                                <w:pStyle w:val="NormalWeb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Öppen mån-tors kl. 8.30–16,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fre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kl. 13-16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  <w:t>Välj att sluta – för våldsutövare, telefon 020 – 555 666.</w:t>
                              </w:r>
                            </w:p>
                            <w:p w:rsidR="006752AF" w:rsidP="006752AF">
                              <w:pPr>
                                <w:pStyle w:val="NormalWeb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Här kan även du som professionell få råd och stöd utom hos ”Rätt att välja”. Har du frågor, om hedersrelaterat våld och förtryck eller behöver stöd i din roll vänder du dig till Nexus som är en länsgemensam resurs. Telefon 101-241 63 04 vardagar kl. 9-15.</w:t>
                              </w:r>
                            </w:p>
                            <w:p w:rsidR="006752AF" w:rsidP="006752AF">
                              <w:pPr>
                                <w:pStyle w:val="NormalWeb"/>
                                <w:spacing w:before="0" w:beforeAutospacing="0" w:after="200" w:afterAutospacing="0"/>
                              </w:pPr>
                              <w:r>
                                <w:rPr>
                                  <w:rFonts w:eastAsia="Calibri" w:cs="Arial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c:wpc>
                  </a:graphicData>
                </a:graphic>
              </wp:anchor>
            </w:drawing>
          </mc:Choice>
          <mc:Fallback>
            <w:pict>
              <v:group id="Arbetsyta 53" o:spid="_x0000_s1025" editas="canvas" style="width:417.5pt;height:604.45pt;margin-top:23.9pt;margin-left:-18.25pt;position:absolute;z-index:251659264" coordsize="53022,767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width:53022;height:76765;mso-wrap-style:square;position:absolute;visibility:visible">
                  <v:fill o:detectmouseclic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ruta 2" o:spid="_x0000_s1027" type="#_x0000_t202" style="width:21186;height:2690;left:13879;mso-wrap-style:square;position:absolute;top:838;visibility:visible;v-text-anchor:top" fillcolor="white" strokeweight="0.5pt">
                  <v:textbox>
                    <w:txbxContent>
                      <w:p w:rsidR="006752AF" w:rsidP="006752AF">
                        <w:r>
                          <w:t>Föreligger våld i nära relation?</w:t>
                        </w:r>
                      </w:p>
                    </w:txbxContent>
                  </v:textbox>
                </v:shape>
                <v:shape id="Textruta 4" o:spid="_x0000_s1028" type="#_x0000_t202" style="width:30003;height:5318;mso-wrap-style:square;position:absolute;top:13467;visibility:visible;v-text-anchor:top" fillcolor="white" strokeweight="0.5pt">
                  <v:textbox>
                    <w:txbxContent>
                      <w:p w:rsidR="006752AF" w:rsidP="006752A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Erbjud kontakt med kurator som arbetar i din verksamhet, psykosocialt team inom primärvården eller att ni tar gemensam kontakt med socialtjänsten.</w:t>
                        </w:r>
                      </w:p>
                    </w:txbxContent>
                  </v:textbox>
                </v:shape>
                <v:shape id="Textruta 5" o:spid="_x0000_s1029" type="#_x0000_t202" style="width:11650;height:2543;mso-wrap-style:square;position:absolute;top:23748;visibility:visible;v-text-anchor:top" fillcolor="white" strokeweight="0.5pt">
                  <v:textbox>
                    <w:txbxContent>
                      <w:p w:rsidR="006752AF" w:rsidP="006752A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Patienten tackar ja</w:t>
                        </w:r>
                      </w:p>
                    </w:txbxContent>
                  </v:textbox>
                </v:shape>
                <v:shape id="Textruta 5" o:spid="_x0000_s1030" type="#_x0000_t202" style="width:12358;height:2542;left:16132;mso-wrap-style:square;position:absolute;top:23748;visibility:visible;v-text-anchor:top" fillcolor="white" strokeweight="0.5pt">
                  <v:textbox>
                    <w:txbxContent>
                      <w:p w:rsidR="006752AF" w:rsidP="006752AF">
                        <w:pPr>
                          <w:pStyle w:val="NormalWeb"/>
                          <w:spacing w:before="0" w:beforeAutospacing="0" w:after="200" w:afterAutospacing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 w:cs="Arial"/>
                            <w:sz w:val="20"/>
                            <w:szCs w:val="20"/>
                          </w:rPr>
                          <w:t>Patienten tackar nej</w:t>
                        </w:r>
                      </w:p>
                    </w:txbxContent>
                  </v:textbox>
                </v:shape>
                <v:shape id="Textruta 4" o:spid="_x0000_s1031" type="#_x0000_t202" style="width:15287;height:18071;mso-wrap-style:square;position:absolute;top:30857;visibility:visible;v-text-anchor:top" fillcolor="white" strokeweight="0.5pt">
                  <v:textbox>
                    <w:txbxContent>
                      <w:p w:rsidR="006752AF" w:rsidP="006752AF">
                        <w:pPr>
                          <w:pStyle w:val="NormalWeb"/>
                          <w:rPr>
                            <w:rFonts w:eastAsia="Calibri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 w:cs="Arial"/>
                            <w:sz w:val="20"/>
                            <w:szCs w:val="20"/>
                          </w:rPr>
                          <w:t>Kontakta, med samtycke, verksamhetens kurator, psykosocialt team eller socialtjänsten i patientens kommun.</w:t>
                        </w:r>
                      </w:p>
                      <w:p w:rsidR="006752AF" w:rsidP="006752AF">
                        <w:pPr>
                          <w:pStyle w:val="NormalWeb"/>
                          <w:spacing w:before="0" w:beforeAutospacing="0" w:after="200" w:afterAutospacing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 w:cs="Arial"/>
                            <w:sz w:val="20"/>
                            <w:szCs w:val="20"/>
                          </w:rPr>
                          <w:t>Kontaktuppgifter till övriga verksamheter finns på 1177, ”Våld i nära relation – vart vänder jag mig i Jönköpings län”.</w:t>
                        </w:r>
                      </w:p>
                    </w:txbxContent>
                  </v:textbox>
                </v:shape>
                <v:shape id="Textruta 4" o:spid="_x0000_s1032" type="#_x0000_t202" style="width:15515;height:4302;left:16132;mso-wrap-style:square;position:absolute;top:30786;visibility:visible;v-text-anchor:top" fillcolor="white" strokeweight="0.5pt">
                  <v:textbox>
                    <w:txbxContent>
                      <w:p w:rsidR="006752AF" w:rsidP="006752AF">
                        <w:pPr>
                          <w:pStyle w:val="NormalWeb"/>
                          <w:spacing w:before="0" w:beforeAutospacing="0" w:after="200" w:afterAutospacing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Erbjud telefonnummer till lämplig hjälplinje nedan.</w:t>
                        </w:r>
                      </w:p>
                    </w:txbxContent>
                  </v:textbox>
                </v:shape>
                <v:shape id="Textruta 5" o:spid="_x0000_s1033" type="#_x0000_t202" style="width:11934;height:3074;left:38417;mso-wrap-style:square;position:absolute;top:13553;visibility:visible;v-text-anchor:top" fillcolor="white" strokeweight="0.5pt">
                  <v:textbox>
                    <w:txbxContent>
                      <w:p w:rsidR="006752AF" w:rsidP="006752AF">
                        <w:pPr>
                          <w:pStyle w:val="NormalWeb"/>
                          <w:spacing w:before="0" w:beforeAutospacing="0" w:after="200" w:afterAutospacing="0"/>
                        </w:pPr>
                        <w:r>
                          <w:rPr>
                            <w:rFonts w:eastAsia="Calibri" w:cs="Arial"/>
                            <w:sz w:val="20"/>
                            <w:szCs w:val="20"/>
                          </w:rPr>
                          <w:t>Misstanke kvarstår</w:t>
                        </w:r>
                      </w:p>
                    </w:txbxContent>
                  </v:textbox>
                </v:shape>
                <v:shape id="Textruta 5" o:spid="_x0000_s1034" type="#_x0000_t202" style="width:14104;height:4095;left:37169;mso-wrap-style:square;position:absolute;top:23752;visibility:visible;v-text-anchor:top" fillcolor="white" strokeweight="0.5pt">
                  <v:textbox>
                    <w:txbxContent>
                      <w:p w:rsidR="006752AF" w:rsidP="006752AF">
                        <w:pPr>
                          <w:pStyle w:val="NormalWeb"/>
                          <w:spacing w:before="0" w:beforeAutospacing="0" w:after="200" w:afterAutospacing="0"/>
                        </w:pPr>
                        <w:r>
                          <w:rPr>
                            <w:rFonts w:eastAsia="Calibri" w:cs="Arial"/>
                            <w:sz w:val="20"/>
                            <w:szCs w:val="20"/>
                          </w:rPr>
                          <w:t>Erbjud telefonnummer till lämplig telefonlinje.</w:t>
                        </w:r>
                      </w:p>
                    </w:txbxContent>
                  </v:textbox>
                </v:shape>
                <v:shape id="Textruta 14" o:spid="_x0000_s1035" type="#_x0000_t202" style="width:25146;height:22145;left:22;mso-wrap-style:square;position:absolute;top:51297;visibility:visible;v-text-anchor:top" fillcolor="white" strokeweight="0.5pt">
                  <v:textbox>
                    <w:txbxContent>
                      <w:p w:rsidR="006752AF" w:rsidP="006752AF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Att tänka på: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br/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br/>
                        </w:r>
                        <w:r>
                          <w:rPr>
                            <w:sz w:val="20"/>
                            <w:szCs w:val="20"/>
                          </w:rPr>
                          <w:t>– Dokumentera under dolt sökord ”våldsutsatt” eller i mall ”våldsutsatt. Anteckningen syns inte i journal på nätet.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br/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– Fråga alltid om det finns barn och om de kan ha upplevt våldet. Vid misstanke om att barn far illa ska anmälan göras till socialtjänsten enligt 14 kap. 1 § </w:t>
                        </w:r>
                        <w:r>
                          <w:rPr>
                            <w:sz w:val="20"/>
                            <w:szCs w:val="20"/>
                          </w:rPr>
                          <w:t>SoL.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Använd mall ”oro för barn” i Cosmic. Den är inte synlig i journal på nätet.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br/>
                        </w:r>
                        <w:r>
                          <w:rPr>
                            <w:sz w:val="20"/>
                            <w:szCs w:val="20"/>
                          </w:rPr>
                          <w:t>– Uppmuntra till polisanmälan.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br/>
                        </w:r>
                        <w:r>
                          <w:rPr>
                            <w:sz w:val="20"/>
                            <w:szCs w:val="20"/>
                          </w:rPr>
                          <w:t>– Fråga patienten på vilket sätt hen kan bli nådd vid fortsatt kontakt.</w:t>
                        </w:r>
                      </w:p>
                      <w:p w:rsidR="006752AF" w:rsidP="006752A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Nedåtpil 17" o:spid="_x0000_s1036" type="#_x0000_t67" style="width:1650;height:4515;left:2695;mso-wrap-style:square;position:absolute;top:19219;visibility:visible;v-text-anchor:middle" adj="17652" fillcolor="#548dd4" stroked="f" strokeweight="2pt"/>
                <v:shape id="Nedåtpil 21" o:spid="_x0000_s1037" type="#_x0000_t67" style="width:1645;height:4509;left:19291;mso-wrap-style:square;position:absolute;top:19243;visibility:visible;v-text-anchor:middle" adj="17660" fillcolor="#548dd4" stroked="f" strokeweight="2pt"/>
                <v:shape id="Nedåtpil 22" o:spid="_x0000_s1038" type="#_x0000_t67" style="width:1644;height:4845;left:2777;mso-wrap-style:square;position:absolute;top:8440;visibility:visible;v-text-anchor:middle" adj="17934" fillcolor="#548dd4" stroked="f" strokeweight="2pt"/>
                <v:shape id="Nedåtpil 23" o:spid="_x0000_s1039" type="#_x0000_t67" style="width:1638;height:4839;left:43551;mso-wrap-style:square;position:absolute;top:8334;visibility:visible;v-text-anchor:middle" adj="17943" fillcolor="#548dd4" stroked="f" strokeweight="2pt"/>
                <v:shape id="Nedåtpil 24" o:spid="_x0000_s1040" type="#_x0000_t67" style="width:1639;height:4229;left:2776;mso-wrap-style:square;position:absolute;top:26396;visibility:visible;v-text-anchor:middle" adj="17415" fillcolor="#548dd4" stroked="f" strokeweight="2pt"/>
                <v:shape id="Nedåtpil 25" o:spid="_x0000_s1041" type="#_x0000_t67" style="width:1632;height:4223;left:19304;mso-wrap-style:square;position:absolute;top:26402;visibility:visible;v-text-anchor:middle" adj="17426" fillcolor="#548dd4" stroked="f" strokeweight="2pt"/>
                <v:shape id="Nedåtpil 26" o:spid="_x0000_s1042" type="#_x0000_t67" style="width:1632;height:6936;left:43424;mso-wrap-style:square;position:absolute;top:16739;visibility:visible;v-text-anchor:middle" adj="19059" fillcolor="#548dd4" stroked="f" strokeweight="2pt"/>
                <v:oval id="Ellips 15" o:spid="_x0000_s1043" style="width:6073;height:6073;left:720;mso-wrap-style:square;position:absolute;top:395;visibility:visible;v-text-anchor:middle" fillcolor="#548dd4" stroked="f" strokeweight="2pt"/>
                <v:shape id="Textruta 16" o:spid="_x0000_s1044" type="#_x0000_t202" style="width:4740;height:4367;left:1643;mso-wrap-style:square;position:absolute;top:838;visibility:visible;v-text-anchor:top" filled="f" stroked="f" strokeweight="0.5pt">
                  <v:textbox>
                    <w:txbxContent>
                      <w:p w:rsidR="006752AF" w:rsidP="006752AF">
                        <w:pPr>
                          <w:pStyle w:val="Heading3"/>
                        </w:pPr>
                        <w:r>
                          <w:t>JA</w:t>
                        </w:r>
                      </w:p>
                    </w:txbxContent>
                  </v:textbox>
                </v:shape>
                <v:oval id="Ellips 27" o:spid="_x0000_s1045" style="width:6071;height:6070;left:41187;mso-wrap-style:square;position:absolute;visibility:visible;v-text-anchor:middle" fillcolor="#548dd4" stroked="f" strokeweight="2pt"/>
                <v:shape id="Textruta 16" o:spid="_x0000_s1046" type="#_x0000_t202" style="width:5603;height:4362;left:41827;mso-wrap-style:square;position:absolute;top:395;visibility:visible;v-text-anchor:top" filled="f" stroked="f" strokeweight="0.5pt">
                  <v:textbox>
                    <w:txbxContent>
                      <w:p w:rsidR="006752AF" w:rsidP="006752AF">
                        <w:pPr>
                          <w:pStyle w:val="NormalWeb"/>
                          <w:spacing w:before="200" w:beforeAutospacing="0" w:after="0" w:afterAutospacing="0"/>
                        </w:pPr>
                        <w:r>
                          <w:rPr>
                            <w:rFonts w:ascii="Arial" w:eastAsia="Times New Roman" w:hAnsi="Arial"/>
                            <w:b/>
                            <w:bCs/>
                          </w:rPr>
                          <w:t>NEJ</w:t>
                        </w:r>
                      </w:p>
                    </w:txbxContent>
                  </v:textbox>
                </v:shape>
                <v:shape id="Nedåtpil 29" o:spid="_x0000_s1047" type="#_x0000_t67" style="width:1638;height:4839;left:9872;mso-wrap-style:square;position:absolute;rotation:90;top:-93;visibility:visible;v-text-anchor:middle" adj="17943" fillcolor="#548dd4" stroked="f" strokeweight="2pt"/>
                <v:shape id="Nedåtpil 30" o:spid="_x0000_s1048" type="#_x0000_t67" style="width:1632;height:4833;left:37233;mso-wrap-style:square;position:absolute;rotation:-90;top:-87;visibility:visible;v-text-anchor:middle" adj="17953" fillcolor="#548dd4" stroked="f" strokeweight="2pt"/>
                <v:shape id="Textruta 14" o:spid="_x0000_s1049" type="#_x0000_t202" style="width:25139;height:34964;left:27527;mso-wrap-style:square;position:absolute;top:38413;visibility:visible;v-text-anchor:top" fillcolor="white" strokeweight="0.5pt">
                  <v:textbox>
                    <w:txbxContent>
                      <w:p w:rsidR="006752AF" w:rsidP="006752AF">
                        <w:pPr>
                          <w:pStyle w:val="NormalWeb"/>
                          <w:rPr>
                            <w:rFonts w:eastAsia="Calibri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Calibri" w:cs="Arial"/>
                            <w:b/>
                            <w:bCs/>
                            <w:sz w:val="20"/>
                            <w:szCs w:val="20"/>
                          </w:rPr>
                          <w:t>Hjälplinjer:</w:t>
                        </w:r>
                      </w:p>
                      <w:p w:rsidR="006752AF" w:rsidP="006752AF">
                        <w:pPr>
                          <w:pStyle w:val="NormalWeb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Öppna dygnet runt: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  <w:t xml:space="preserve">Kvinnofridslinjen – för våldsutsatta kvinnor, telefon 020-116 016. 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  <w:t>Rätt att välja – för utsatt för hedersrelaterat våld och förtryck, telefon 010-223 57.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  <w:t>Stödlinjen för våldsutsatta män, telefon 020-80 80 80.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  <w:t>Stödlinje för våldsutsatta transpersoner, telefon 020 – 55 00 00.</w:t>
                        </w:r>
                      </w:p>
                      <w:p w:rsidR="006752AF" w:rsidP="006752AF">
                        <w:pPr>
                          <w:pStyle w:val="NormalWeb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Öppen mån-tors kl. 8.30–16, </w:t>
                        </w:r>
                        <w:r>
                          <w:rPr>
                            <w:sz w:val="20"/>
                            <w:szCs w:val="20"/>
                          </w:rPr>
                          <w:t>fre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kl. 13-16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  <w:t>Välj att sluta – för våldsutövare, telefon 020 – 555 666.</w:t>
                        </w:r>
                      </w:p>
                      <w:p w:rsidR="006752AF" w:rsidP="006752AF">
                        <w:pPr>
                          <w:pStyle w:val="NormalWeb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Här kan även du som professionell få råd och stöd utom hos ”Rätt att välja”. Har du frågor, om hedersrelaterat våld och förtryck eller behöver stöd i din roll vänder du dig till Nexus som är en länsgemensam resurs. Telefon 101-241 63 04 vardagar kl. 9-15.</w:t>
                        </w:r>
                      </w:p>
                      <w:p w:rsidR="006752AF" w:rsidP="006752AF">
                        <w:pPr>
                          <w:pStyle w:val="NormalWeb"/>
                          <w:spacing w:before="0" w:beforeAutospacing="0" w:after="200" w:afterAutospacing="0"/>
                        </w:pPr>
                        <w:r>
                          <w:rPr>
                            <w:rFonts w:eastAsia="Calibri" w:cs="Arial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bookmarkEnd w:id="1"/>
    </w:p>
    <w:sectPr w:rsidSect="006046C3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737" w:right="1134" w:bottom="1134" w:left="283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092" w:rsidRPr="0052086D" w:rsidP="0052086D">
    <w:pPr>
      <w:pStyle w:val="Footer"/>
      <w:spacing w:line="2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2092" w:rsidP="003834A5">
    <w:pPr>
      <w:spacing w:line="20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9699" w:type="dxa"/>
      <w:tblInd w:w="-175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5103"/>
      <w:gridCol w:w="3742"/>
      <w:gridCol w:w="854"/>
    </w:tblGrid>
    <w:tr w:rsidTr="006046C3">
      <w:tblPrEx>
        <w:tblW w:w="9699" w:type="dxa"/>
        <w:tblInd w:w="-1758" w:type="dxa"/>
        <w:tblLayout w:type="fixed"/>
        <w:tblLook w:val="04A0"/>
      </w:tblPrEx>
      <w:trPr>
        <w:trHeight w:hRule="exact" w:val="800"/>
      </w:trPr>
      <w:tc>
        <w:tcPr>
          <w:tcW w:w="5103" w:type="dxa"/>
        </w:tcPr>
        <w:p w:rsidR="005A5604" w:rsidP="00A028D5">
          <w:bookmarkStart w:id="2" w:name="BMPageNum" w:colFirst="2" w:colLast="2"/>
          <w:bookmarkStart w:id="3" w:name="BMLogoType" w:colFirst="0" w:colLast="0"/>
          <w:r>
            <w:rPr>
              <w:noProof/>
              <w:lang w:eastAsia="sv-SE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72615" cy="466090"/>
                <wp:effectExtent l="0" t="0" r="0" b="0"/>
                <wp:wrapSquare wrapText="bothSides"/>
                <wp:docPr id="7" name="Bildobjekt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Bildobjekt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61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sdt>
        <w:sdtPr>
          <w:rPr>
            <w:rFonts w:asciiTheme="minorBidi" w:hAnsiTheme="minorBidi"/>
            <w:sz w:val="20"/>
            <w:szCs w:val="20"/>
          </w:rPr>
          <w:alias w:val="Dokumenttyp"/>
          <w:tag w:val="HandlingstypNamn"/>
          <w:id w:val="-1669404920"/>
          <w:placeholder>
            <w:docPart w:val="EB2E0A2A6A624776B450AF428D05E216"/>
          </w:placeholder>
          <w:dataBinding w:xpath="/Global_InternalDocument[1]/DocumentTypeName[1]" w:storeItemID="{F3FE110A-0788-4EED-98DF-3E653F1D8601}"/>
          <w:text/>
        </w:sdtPr>
        <w:sdtContent>
          <w:tc>
            <w:tcPr>
              <w:tcW w:w="3742" w:type="dxa"/>
            </w:tcPr>
            <w:p w:rsidR="005A5604" w:rsidRPr="00C63DBD" w:rsidP="000C7AD1">
              <w:pPr>
                <w:spacing w:before="20" w:line="280" w:lineRule="exact"/>
                <w:rPr>
                  <w:rFonts w:asciiTheme="minorBidi" w:hAnsiTheme="minorBidi"/>
                  <w:sz w:val="20"/>
                  <w:szCs w:val="20"/>
                </w:rPr>
              </w:pPr>
              <w:r>
                <w:rPr>
                  <w:rFonts w:asciiTheme="minorBidi" w:hAnsiTheme="minorBidi"/>
                  <w:sz w:val="20"/>
                  <w:szCs w:val="20"/>
                </w:rPr>
                <w:t>BILAGA</w:t>
              </w:r>
            </w:p>
          </w:tc>
        </w:sdtContent>
      </w:sdt>
      <w:tc>
        <w:tcPr>
          <w:tcW w:w="854" w:type="dxa"/>
        </w:tcPr>
        <w:p w:rsidR="005A5604" w:rsidRPr="00C63DBD" w:rsidP="000C7AD1">
          <w:pPr>
            <w:spacing w:before="20" w:line="280" w:lineRule="exact"/>
            <w:ind w:left="-57" w:right="-57"/>
            <w:jc w:val="right"/>
            <w:rPr>
              <w:rFonts w:ascii="Arial" w:hAnsi="Arial" w:cs="Arial"/>
              <w:sz w:val="20"/>
              <w:szCs w:val="24"/>
            </w:rPr>
          </w:pPr>
          <w:r w:rsidRPr="00C63DBD">
            <w:rPr>
              <w:rFonts w:ascii="Arial" w:hAnsi="Arial"/>
              <w:sz w:val="20"/>
              <w:szCs w:val="24"/>
            </w:rPr>
            <w:fldChar w:fldCharType="begin"/>
          </w:r>
          <w:r w:rsidRPr="00C63DBD">
            <w:rPr>
              <w:rFonts w:ascii="Arial" w:hAnsi="Arial"/>
              <w:sz w:val="20"/>
              <w:szCs w:val="24"/>
            </w:rPr>
            <w:instrText xml:space="preserve"> PAGE   \* MERGEFORMAT </w:instrText>
          </w:r>
          <w:r w:rsidRPr="00C63DBD">
            <w:rPr>
              <w:rFonts w:ascii="Arial" w:hAnsi="Arial"/>
              <w:sz w:val="20"/>
              <w:szCs w:val="24"/>
            </w:rPr>
            <w:fldChar w:fldCharType="separate"/>
          </w:r>
          <w:r w:rsidR="006752AF">
            <w:rPr>
              <w:rFonts w:ascii="Arial" w:hAnsi="Arial"/>
              <w:noProof/>
              <w:sz w:val="20"/>
              <w:szCs w:val="24"/>
            </w:rPr>
            <w:t>2</w:t>
          </w:r>
          <w:r w:rsidRPr="00C63DBD">
            <w:rPr>
              <w:rFonts w:ascii="Arial" w:hAnsi="Arial"/>
              <w:sz w:val="20"/>
              <w:szCs w:val="24"/>
            </w:rPr>
            <w:fldChar w:fldCharType="end"/>
          </w:r>
          <w:r w:rsidRPr="00C63DBD">
            <w:rPr>
              <w:rFonts w:ascii="Arial" w:hAnsi="Arial"/>
              <w:sz w:val="20"/>
              <w:szCs w:val="24"/>
            </w:rPr>
            <w:t>(</w:t>
          </w:r>
          <w:r w:rsidRPr="00C63DBD">
            <w:rPr>
              <w:rFonts w:ascii="Arial" w:hAnsi="Arial"/>
              <w:sz w:val="20"/>
              <w:szCs w:val="24"/>
            </w:rPr>
            <w:fldChar w:fldCharType="begin"/>
          </w:r>
          <w:r w:rsidRPr="00C63DBD">
            <w:rPr>
              <w:rFonts w:ascii="Arial" w:hAnsi="Arial"/>
              <w:sz w:val="20"/>
              <w:szCs w:val="24"/>
            </w:rPr>
            <w:instrText xml:space="preserve"> NUMPAGES   \* MERGEFORMAT </w:instrText>
          </w:r>
          <w:r w:rsidRPr="00C63DBD">
            <w:rPr>
              <w:rFonts w:ascii="Arial" w:hAnsi="Arial"/>
              <w:sz w:val="20"/>
              <w:szCs w:val="24"/>
            </w:rPr>
            <w:fldChar w:fldCharType="separate"/>
          </w:r>
          <w:r w:rsidR="006752AF">
            <w:rPr>
              <w:rFonts w:ascii="Arial" w:hAnsi="Arial"/>
              <w:noProof/>
              <w:sz w:val="20"/>
              <w:szCs w:val="24"/>
            </w:rPr>
            <w:t>2</w:t>
          </w:r>
          <w:r w:rsidRPr="00C63DBD">
            <w:rPr>
              <w:rFonts w:ascii="Arial" w:hAnsi="Arial"/>
              <w:sz w:val="20"/>
              <w:szCs w:val="24"/>
            </w:rPr>
            <w:fldChar w:fldCharType="end"/>
          </w:r>
          <w:r w:rsidRPr="00C63DBD">
            <w:rPr>
              <w:rFonts w:ascii="Arial" w:hAnsi="Arial"/>
              <w:sz w:val="20"/>
              <w:szCs w:val="24"/>
            </w:rPr>
            <w:t>)</w:t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fldChar w:fldCharType="begin"/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instrText xml:space="preserve"> PAGE </w:instrText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fldChar w:fldCharType="separate"/>
          </w:r>
          <w:r w:rsidR="006752AF">
            <w:rPr>
              <w:rFonts w:ascii="Arial" w:hAnsi="Arial"/>
              <w:noProof/>
              <w:vanish/>
              <w:sz w:val="20"/>
              <w:szCs w:val="24"/>
            </w:rPr>
            <w:t>2</w:t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fldChar w:fldCharType="end"/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t>(</w:t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fldChar w:fldCharType="begin"/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instrText xml:space="preserve"> NUMPAGES  \* MERGEFORMAT </w:instrText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fldChar w:fldCharType="separate"/>
          </w:r>
          <w:r w:rsidR="006752AF">
            <w:rPr>
              <w:rFonts w:ascii="Arial" w:hAnsi="Arial"/>
              <w:noProof/>
              <w:vanish/>
              <w:sz w:val="20"/>
              <w:szCs w:val="24"/>
            </w:rPr>
            <w:t>2</w:t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fldChar w:fldCharType="end"/>
          </w:r>
          <w:r w:rsidRPr="00C63DBD" w:rsidR="00F63B68">
            <w:rPr>
              <w:rFonts w:ascii="Arial" w:hAnsi="Arial"/>
              <w:vanish/>
              <w:sz w:val="20"/>
              <w:szCs w:val="24"/>
            </w:rPr>
            <w:t>)</w:t>
          </w:r>
        </w:p>
      </w:tc>
    </w:tr>
    <w:bookmarkEnd w:id="2"/>
    <w:bookmarkEnd w:id="3"/>
    <w:tr w:rsidTr="006066F2">
      <w:tblPrEx>
        <w:tblW w:w="9699" w:type="dxa"/>
        <w:tblInd w:w="-1758" w:type="dxa"/>
        <w:tblLayout w:type="fixed"/>
        <w:tblLook w:val="04A0"/>
      </w:tblPrEx>
      <w:trPr>
        <w:trHeight w:hRule="exact" w:val="454"/>
      </w:trPr>
      <w:tc>
        <w:tcPr>
          <w:tcW w:w="9699" w:type="dxa"/>
          <w:gridSpan w:val="3"/>
        </w:tcPr>
        <w:p w:rsidR="00052092" w:rsidRPr="00240E69" w:rsidP="000C7AD1">
          <w:pPr>
            <w:spacing w:before="20" w:line="280" w:lineRule="exact"/>
            <w:rPr>
              <w:rFonts w:cs="Times New Roman"/>
              <w:szCs w:val="24"/>
            </w:rPr>
          </w:pPr>
        </w:p>
      </w:tc>
    </w:tr>
  </w:tbl>
  <w:p w:rsidR="00052092" w:rsidP="0052086D">
    <w:pPr>
      <w:spacing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9699" w:type="dxa"/>
      <w:tblInd w:w="-175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5103"/>
      <w:gridCol w:w="3000"/>
      <w:gridCol w:w="742"/>
      <w:gridCol w:w="854"/>
    </w:tblGrid>
    <w:tr w:rsidTr="006066F2">
      <w:tblPrEx>
        <w:tblW w:w="9699" w:type="dxa"/>
        <w:tblInd w:w="-1758" w:type="dxa"/>
        <w:tblLayout w:type="fixed"/>
        <w:tblLook w:val="04A0"/>
      </w:tblPrEx>
      <w:trPr>
        <w:trHeight w:val="351"/>
      </w:trPr>
      <w:tc>
        <w:tcPr>
          <w:tcW w:w="5103" w:type="dxa"/>
          <w:vMerge w:val="restart"/>
        </w:tcPr>
        <w:p w:rsidR="006066F2" w:rsidP="006046C3">
          <w:r>
            <w:rPr>
              <w:noProof/>
              <w:lang w:eastAsia="sv-SE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72615" cy="466090"/>
                <wp:effectExtent l="0" t="0" r="0" b="0"/>
                <wp:wrapSquare wrapText="bothSides"/>
                <wp:docPr id="8" name="Bildobjekt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Bildobjekt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61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sdt>
        <w:sdtPr>
          <w:rPr>
            <w:rFonts w:asciiTheme="minorBidi" w:hAnsiTheme="minorBidi"/>
            <w:sz w:val="20"/>
            <w:szCs w:val="20"/>
          </w:rPr>
          <w:alias w:val="Dokumenttyp"/>
          <w:tag w:val="HandlingstypNamn"/>
          <w:id w:val="1187484524"/>
          <w:placeholder>
            <w:docPart w:val="C4F4B69D56944D69B9540BC28218BC3C"/>
          </w:placeholder>
          <w:dataBinding w:xpath="/Global_InternalDocument[1]/DocumentTypeName[1]" w:storeItemID="{F3FE110A-0788-4EED-98DF-3E653F1D8601}"/>
          <w:text/>
        </w:sdtPr>
        <w:sdtContent>
          <w:tc>
            <w:tcPr>
              <w:tcW w:w="3742" w:type="dxa"/>
              <w:gridSpan w:val="2"/>
            </w:tcPr>
            <w:p w:rsidR="006066F2" w:rsidRPr="00C63DBD" w:rsidP="00EF1F22">
              <w:pPr>
                <w:spacing w:before="20" w:line="280" w:lineRule="exact"/>
                <w:rPr>
                  <w:rFonts w:asciiTheme="minorBidi" w:hAnsiTheme="minorBidi"/>
                  <w:sz w:val="20"/>
                  <w:szCs w:val="20"/>
                </w:rPr>
              </w:pPr>
              <w:r>
                <w:rPr>
                  <w:rFonts w:asciiTheme="minorBidi" w:hAnsiTheme="minorBidi"/>
                  <w:sz w:val="20"/>
                  <w:szCs w:val="20"/>
                </w:rPr>
                <w:t>BILAGA</w:t>
              </w:r>
            </w:p>
          </w:tc>
        </w:sdtContent>
      </w:sdt>
      <w:tc>
        <w:tcPr>
          <w:tcW w:w="854" w:type="dxa"/>
        </w:tcPr>
        <w:p w:rsidR="006066F2" w:rsidRPr="00C63DBD" w:rsidP="00EF1F22">
          <w:pPr>
            <w:spacing w:before="20" w:line="280" w:lineRule="exact"/>
            <w:ind w:left="-57" w:right="-57"/>
            <w:jc w:val="right"/>
            <w:rPr>
              <w:rFonts w:ascii="Arial" w:hAnsi="Arial" w:cs="Arial"/>
              <w:sz w:val="20"/>
              <w:szCs w:val="24"/>
            </w:rPr>
          </w:pPr>
          <w:r w:rsidRPr="00C63DBD">
            <w:rPr>
              <w:rFonts w:ascii="Arial" w:hAnsi="Arial"/>
              <w:sz w:val="20"/>
              <w:szCs w:val="24"/>
            </w:rPr>
            <w:fldChar w:fldCharType="begin"/>
          </w:r>
          <w:r w:rsidRPr="00C63DBD">
            <w:rPr>
              <w:rFonts w:ascii="Arial" w:hAnsi="Arial"/>
              <w:sz w:val="20"/>
              <w:szCs w:val="24"/>
            </w:rPr>
            <w:instrText xml:space="preserve"> PAGE   \* MERGEFORMAT </w:instrText>
          </w:r>
          <w:r w:rsidRPr="00C63DBD">
            <w:rPr>
              <w:rFonts w:ascii="Arial" w:hAnsi="Arial"/>
              <w:sz w:val="20"/>
              <w:szCs w:val="24"/>
            </w:rPr>
            <w:fldChar w:fldCharType="separate"/>
          </w:r>
          <w:r w:rsidR="00F33895">
            <w:rPr>
              <w:rFonts w:ascii="Arial" w:hAnsi="Arial"/>
              <w:noProof/>
              <w:sz w:val="20"/>
              <w:szCs w:val="24"/>
            </w:rPr>
            <w:t>1</w:t>
          </w:r>
          <w:r w:rsidRPr="00C63DBD">
            <w:rPr>
              <w:rFonts w:ascii="Arial" w:hAnsi="Arial"/>
              <w:sz w:val="20"/>
              <w:szCs w:val="24"/>
            </w:rPr>
            <w:fldChar w:fldCharType="end"/>
          </w:r>
          <w:r w:rsidRPr="00C63DBD">
            <w:rPr>
              <w:rFonts w:ascii="Arial" w:hAnsi="Arial"/>
              <w:sz w:val="20"/>
              <w:szCs w:val="24"/>
            </w:rPr>
            <w:t>(</w:t>
          </w:r>
          <w:r w:rsidRPr="00C63DBD">
            <w:rPr>
              <w:rFonts w:ascii="Arial" w:hAnsi="Arial"/>
              <w:sz w:val="20"/>
              <w:szCs w:val="24"/>
            </w:rPr>
            <w:fldChar w:fldCharType="begin"/>
          </w:r>
          <w:r w:rsidRPr="00C63DBD">
            <w:rPr>
              <w:rFonts w:ascii="Arial" w:hAnsi="Arial"/>
              <w:sz w:val="20"/>
              <w:szCs w:val="24"/>
            </w:rPr>
            <w:instrText xml:space="preserve"> NUMPAGES   \* MERGEFORMAT </w:instrText>
          </w:r>
          <w:r w:rsidRPr="00C63DBD">
            <w:rPr>
              <w:rFonts w:ascii="Arial" w:hAnsi="Arial"/>
              <w:sz w:val="20"/>
              <w:szCs w:val="24"/>
            </w:rPr>
            <w:fldChar w:fldCharType="separate"/>
          </w:r>
          <w:r w:rsidR="00F33895">
            <w:rPr>
              <w:rFonts w:ascii="Arial" w:hAnsi="Arial"/>
              <w:noProof/>
              <w:sz w:val="20"/>
              <w:szCs w:val="24"/>
            </w:rPr>
            <w:t>1</w:t>
          </w:r>
          <w:r w:rsidRPr="00C63DBD">
            <w:rPr>
              <w:rFonts w:ascii="Arial" w:hAnsi="Arial"/>
              <w:sz w:val="20"/>
              <w:szCs w:val="24"/>
            </w:rPr>
            <w:fldChar w:fldCharType="end"/>
          </w:r>
          <w:r w:rsidRPr="00C63DBD">
            <w:rPr>
              <w:rFonts w:ascii="Arial" w:hAnsi="Arial"/>
              <w:sz w:val="20"/>
              <w:szCs w:val="24"/>
            </w:rPr>
            <w:t>)</w:t>
          </w:r>
          <w:r w:rsidRPr="00C63DBD">
            <w:rPr>
              <w:rFonts w:ascii="Arial" w:hAnsi="Arial"/>
              <w:vanish/>
              <w:sz w:val="20"/>
              <w:szCs w:val="24"/>
            </w:rPr>
            <w:fldChar w:fldCharType="begin"/>
          </w:r>
          <w:r w:rsidRPr="00C63DBD">
            <w:rPr>
              <w:rFonts w:ascii="Arial" w:hAnsi="Arial"/>
              <w:vanish/>
              <w:sz w:val="20"/>
              <w:szCs w:val="24"/>
            </w:rPr>
            <w:instrText xml:space="preserve"> PAGE </w:instrText>
          </w:r>
          <w:r w:rsidRPr="00C63DBD">
            <w:rPr>
              <w:rFonts w:ascii="Arial" w:hAnsi="Arial"/>
              <w:vanish/>
              <w:sz w:val="20"/>
              <w:szCs w:val="24"/>
            </w:rPr>
            <w:fldChar w:fldCharType="separate"/>
          </w:r>
          <w:r w:rsidR="00F33895">
            <w:rPr>
              <w:rFonts w:ascii="Arial" w:hAnsi="Arial"/>
              <w:noProof/>
              <w:vanish/>
              <w:sz w:val="20"/>
              <w:szCs w:val="24"/>
            </w:rPr>
            <w:t>1</w:t>
          </w:r>
          <w:r w:rsidRPr="00C63DBD">
            <w:rPr>
              <w:rFonts w:ascii="Arial" w:hAnsi="Arial"/>
              <w:vanish/>
              <w:sz w:val="20"/>
              <w:szCs w:val="24"/>
            </w:rPr>
            <w:fldChar w:fldCharType="end"/>
          </w:r>
          <w:r w:rsidRPr="00C63DBD">
            <w:rPr>
              <w:rFonts w:ascii="Arial" w:hAnsi="Arial"/>
              <w:vanish/>
              <w:sz w:val="20"/>
              <w:szCs w:val="24"/>
            </w:rPr>
            <w:t>(</w:t>
          </w:r>
          <w:r w:rsidRPr="00C63DBD">
            <w:rPr>
              <w:rFonts w:ascii="Arial" w:hAnsi="Arial"/>
              <w:vanish/>
              <w:sz w:val="20"/>
              <w:szCs w:val="24"/>
            </w:rPr>
            <w:fldChar w:fldCharType="begin"/>
          </w:r>
          <w:r w:rsidRPr="00C63DBD">
            <w:rPr>
              <w:rFonts w:ascii="Arial" w:hAnsi="Arial"/>
              <w:vanish/>
              <w:sz w:val="20"/>
              <w:szCs w:val="24"/>
            </w:rPr>
            <w:instrText xml:space="preserve"> NUMPAGES  \* MERGEFORMAT </w:instrText>
          </w:r>
          <w:r w:rsidRPr="00C63DBD">
            <w:rPr>
              <w:rFonts w:ascii="Arial" w:hAnsi="Arial"/>
              <w:vanish/>
              <w:sz w:val="20"/>
              <w:szCs w:val="24"/>
            </w:rPr>
            <w:fldChar w:fldCharType="separate"/>
          </w:r>
          <w:r w:rsidR="00F33895">
            <w:rPr>
              <w:rFonts w:ascii="Arial" w:hAnsi="Arial"/>
              <w:noProof/>
              <w:vanish/>
              <w:sz w:val="20"/>
              <w:szCs w:val="24"/>
            </w:rPr>
            <w:t>1</w:t>
          </w:r>
          <w:r w:rsidRPr="00C63DBD">
            <w:rPr>
              <w:rFonts w:ascii="Arial" w:hAnsi="Arial"/>
              <w:vanish/>
              <w:sz w:val="20"/>
              <w:szCs w:val="24"/>
            </w:rPr>
            <w:fldChar w:fldCharType="end"/>
          </w:r>
          <w:r w:rsidRPr="00C63DBD">
            <w:rPr>
              <w:rFonts w:ascii="Arial" w:hAnsi="Arial"/>
              <w:vanish/>
              <w:sz w:val="20"/>
              <w:szCs w:val="24"/>
            </w:rPr>
            <w:t>)</w:t>
          </w:r>
        </w:p>
      </w:tc>
    </w:tr>
    <w:tr w:rsidTr="006066F2">
      <w:tblPrEx>
        <w:tblW w:w="9699" w:type="dxa"/>
        <w:tblInd w:w="-1758" w:type="dxa"/>
        <w:tblLayout w:type="fixed"/>
        <w:tblLook w:val="04A0"/>
      </w:tblPrEx>
      <w:trPr>
        <w:trHeight w:val="203"/>
      </w:trPr>
      <w:tc>
        <w:tcPr>
          <w:tcW w:w="5103" w:type="dxa"/>
          <w:vMerge/>
        </w:tcPr>
        <w:p w:rsidR="006066F2" w:rsidP="006046C3">
          <w:pPr>
            <w:rPr>
              <w:noProof/>
              <w:lang w:eastAsia="sv-SE"/>
            </w:rPr>
          </w:pPr>
        </w:p>
      </w:tc>
      <w:tc>
        <w:tcPr>
          <w:tcW w:w="3000" w:type="dxa"/>
        </w:tcPr>
        <w:p w:rsidR="006066F2" w:rsidP="00EF1F22">
          <w:pPr>
            <w:spacing w:before="20" w:line="280" w:lineRule="exact"/>
            <w:rPr>
              <w:rFonts w:asciiTheme="minorBidi" w:hAnsiTheme="minorBidi"/>
              <w:sz w:val="20"/>
              <w:szCs w:val="20"/>
            </w:rPr>
          </w:pPr>
        </w:p>
      </w:tc>
      <w:tc>
        <w:tcPr>
          <w:tcW w:w="1596" w:type="dxa"/>
          <w:gridSpan w:val="2"/>
        </w:tcPr>
        <w:p w:rsidR="006066F2" w:rsidRPr="00657A97" w:rsidP="00EF1F22">
          <w:pPr>
            <w:spacing w:before="20" w:line="280" w:lineRule="exact"/>
            <w:ind w:left="-57" w:right="-57"/>
            <w:jc w:val="right"/>
            <w:rPr>
              <w:rFonts w:asciiTheme="minorBidi" w:hAnsiTheme="minorBidi"/>
              <w:sz w:val="20"/>
              <w:szCs w:val="20"/>
            </w:rPr>
          </w:pPr>
        </w:p>
      </w:tc>
    </w:tr>
    <w:tr w:rsidTr="00EF1F22">
      <w:tblPrEx>
        <w:tblW w:w="9699" w:type="dxa"/>
        <w:tblInd w:w="-1758" w:type="dxa"/>
        <w:tblLayout w:type="fixed"/>
        <w:tblLook w:val="04A0"/>
      </w:tblPrEx>
      <w:trPr>
        <w:trHeight w:hRule="exact" w:val="280"/>
      </w:trPr>
      <w:tc>
        <w:tcPr>
          <w:tcW w:w="9699" w:type="dxa"/>
          <w:gridSpan w:val="4"/>
        </w:tcPr>
        <w:p w:rsidR="006046C3" w:rsidRPr="00240E69" w:rsidP="00EF1F22">
          <w:pPr>
            <w:spacing w:before="20" w:line="280" w:lineRule="exact"/>
            <w:rPr>
              <w:rFonts w:cs="Times New Roman"/>
              <w:szCs w:val="24"/>
            </w:rPr>
          </w:pPr>
        </w:p>
      </w:tc>
    </w:tr>
    <w:tr w:rsidTr="006066F2">
      <w:tblPrEx>
        <w:tblW w:w="9699" w:type="dxa"/>
        <w:tblInd w:w="-1758" w:type="dxa"/>
        <w:tblLayout w:type="fixed"/>
        <w:tblLook w:val="04A0"/>
      </w:tblPrEx>
      <w:trPr>
        <w:trHeight w:hRule="exact" w:val="320"/>
      </w:trPr>
      <w:tc>
        <w:tcPr>
          <w:tcW w:w="5103" w:type="dxa"/>
        </w:tcPr>
        <w:p w:rsidR="006046C3" w:rsidRPr="007043CC" w:rsidP="00EF1F22">
          <w:pPr>
            <w:spacing w:line="260" w:lineRule="exact"/>
            <w:rPr>
              <w:rFonts w:cs="Times New Roman"/>
              <w:sz w:val="22"/>
            </w:rPr>
          </w:pPr>
        </w:p>
      </w:tc>
      <w:tc>
        <w:tcPr>
          <w:tcW w:w="4596" w:type="dxa"/>
          <w:gridSpan w:val="3"/>
        </w:tcPr>
        <w:p w:rsidR="006046C3" w:rsidRPr="001E5719" w:rsidP="00EF1F22">
          <w:pPr>
            <w:spacing w:before="20" w:line="280" w:lineRule="exact"/>
            <w:rPr>
              <w:rFonts w:ascii="Arial" w:hAnsi="Arial" w:cs="Arial"/>
              <w:b/>
              <w:szCs w:val="24"/>
            </w:rPr>
          </w:pPr>
        </w:p>
      </w:tc>
    </w:tr>
    <w:tr w:rsidTr="006066F2">
      <w:tblPrEx>
        <w:tblW w:w="9699" w:type="dxa"/>
        <w:tblInd w:w="-1758" w:type="dxa"/>
        <w:tblLayout w:type="fixed"/>
        <w:tblLook w:val="04A0"/>
      </w:tblPrEx>
      <w:trPr>
        <w:trHeight w:hRule="exact" w:val="320"/>
      </w:trPr>
      <w:tc>
        <w:tcPr>
          <w:tcW w:w="5103" w:type="dxa"/>
        </w:tcPr>
        <w:p w:rsidR="006046C3" w:rsidRPr="003E06C1" w:rsidP="00EF1F22">
          <w:pPr>
            <w:spacing w:line="260" w:lineRule="exact"/>
            <w:rPr>
              <w:rFonts w:cs="Times New Roman"/>
              <w:sz w:val="22"/>
            </w:rPr>
          </w:pPr>
        </w:p>
      </w:tc>
      <w:tc>
        <w:tcPr>
          <w:tcW w:w="4596" w:type="dxa"/>
          <w:gridSpan w:val="3"/>
        </w:tcPr>
        <w:p w:rsidR="006046C3" w:rsidRPr="003E06C1" w:rsidP="00EF1F22">
          <w:pPr>
            <w:spacing w:line="260" w:lineRule="exact"/>
            <w:rPr>
              <w:rFonts w:cs="Times New Roman"/>
              <w:sz w:val="22"/>
            </w:rPr>
          </w:pPr>
        </w:p>
      </w:tc>
    </w:tr>
    <w:tr w:rsidTr="006066F2">
      <w:tblPrEx>
        <w:tblW w:w="9699" w:type="dxa"/>
        <w:tblInd w:w="-1758" w:type="dxa"/>
        <w:tblLayout w:type="fixed"/>
        <w:tblLook w:val="04A0"/>
      </w:tblPrEx>
      <w:trPr>
        <w:trHeight w:hRule="exact" w:val="320"/>
      </w:trPr>
      <w:tc>
        <w:tcPr>
          <w:tcW w:w="5103" w:type="dxa"/>
        </w:tcPr>
        <w:p w:rsidR="006046C3" w:rsidRPr="003E06C1" w:rsidP="00EF1F22">
          <w:pPr>
            <w:spacing w:line="260" w:lineRule="exact"/>
            <w:rPr>
              <w:rFonts w:cs="Times New Roman"/>
              <w:sz w:val="22"/>
            </w:rPr>
          </w:pPr>
        </w:p>
      </w:tc>
      <w:tc>
        <w:tcPr>
          <w:tcW w:w="4596" w:type="dxa"/>
          <w:gridSpan w:val="3"/>
        </w:tcPr>
        <w:p w:rsidR="006046C3" w:rsidRPr="003E06C1" w:rsidP="00EF1F22">
          <w:pPr>
            <w:spacing w:line="260" w:lineRule="exact"/>
            <w:rPr>
              <w:rFonts w:cs="Times New Roman"/>
              <w:sz w:val="22"/>
            </w:rPr>
          </w:pPr>
        </w:p>
      </w:tc>
    </w:tr>
    <w:tr w:rsidTr="006066F2">
      <w:tblPrEx>
        <w:tblW w:w="9699" w:type="dxa"/>
        <w:tblInd w:w="-1758" w:type="dxa"/>
        <w:tblLayout w:type="fixed"/>
        <w:tblLook w:val="04A0"/>
      </w:tblPrEx>
      <w:trPr>
        <w:trHeight w:hRule="exact" w:val="320"/>
      </w:trPr>
      <w:tc>
        <w:tcPr>
          <w:tcW w:w="5103" w:type="dxa"/>
        </w:tcPr>
        <w:p w:rsidR="006046C3" w:rsidRPr="003E06C1" w:rsidP="00EF1F22">
          <w:pPr>
            <w:spacing w:line="260" w:lineRule="exact"/>
            <w:rPr>
              <w:rFonts w:cs="Times New Roman"/>
              <w:sz w:val="22"/>
            </w:rPr>
          </w:pPr>
        </w:p>
      </w:tc>
      <w:tc>
        <w:tcPr>
          <w:tcW w:w="4596" w:type="dxa"/>
          <w:gridSpan w:val="3"/>
        </w:tcPr>
        <w:p w:rsidR="006046C3" w:rsidRPr="003E06C1" w:rsidP="00EF1F22">
          <w:pPr>
            <w:spacing w:line="260" w:lineRule="exact"/>
            <w:rPr>
              <w:rFonts w:cs="Times New Roman"/>
              <w:sz w:val="22"/>
            </w:rPr>
          </w:pPr>
        </w:p>
      </w:tc>
    </w:tr>
  </w:tbl>
  <w:p w:rsidR="00052092" w:rsidRPr="006046C3" w:rsidP="006046C3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55D5F6E"/>
    <w:multiLevelType w:val="multilevel"/>
    <w:tmpl w:val="6764EE1A"/>
    <w:lvl w:ilvl="0">
      <w:start w:val="1"/>
      <w:numFmt w:val="decimal"/>
      <w:lvlText w:val="%1"/>
      <w:lvlJc w:val="left"/>
      <w:pPr>
        <w:ind w:left="567" w:hanging="567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Theme="minorBidi" w:hAnsiTheme="minorBidi" w:cstheme="minorBid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lvlText w:val="%1.%2.%3"/>
      <w:lvlJc w:val="left"/>
      <w:pPr>
        <w:ind w:left="964" w:hanging="964"/>
      </w:pPr>
      <w:rPr>
        <w:rFonts w:asciiTheme="minorBidi" w:hAnsiTheme="minorBidi" w:cstheme="minorBid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lvlText w:val="%1.%2.%3.%4"/>
      <w:lvlJc w:val="left"/>
      <w:pPr>
        <w:ind w:left="964" w:hanging="964"/>
      </w:pPr>
      <w:rPr>
        <w:rFonts w:asciiTheme="minorBidi" w:hAnsiTheme="minorBidi" w:cstheme="minorBid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49F56CA"/>
    <w:multiLevelType w:val="multilevel"/>
    <w:tmpl w:val="A78E8994"/>
    <w:lvl w:ilvl="0">
      <w:start w:val="1"/>
      <w:numFmt w:val="bullet"/>
      <w:pStyle w:val="Punktlista-RjL"/>
      <w:lvlText w:val=""/>
      <w:lvlJc w:val="left"/>
      <w:pPr>
        <w:tabs>
          <w:tab w:val="num" w:pos="567"/>
        </w:tabs>
        <w:ind w:left="284" w:hanging="284"/>
      </w:pPr>
      <w:rPr>
        <w:rFonts w:ascii="Symbol" w:hAnsi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5C70B1"/>
    <w:multiLevelType w:val="hybridMultilevel"/>
    <w:tmpl w:val="148ECFDE"/>
    <w:lvl w:ilvl="0">
      <w:start w:val="1"/>
      <w:numFmt w:val="decimal"/>
      <w:pStyle w:val="Numreradlista-Rj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  <w:num w:numId="7">
    <w:abstractNumId w:val="2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stylePaneSortMethod w:val="basedO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A6"/>
    <w:rsid w:val="00052092"/>
    <w:rsid w:val="000C3B06"/>
    <w:rsid w:val="000C7AD1"/>
    <w:rsid w:val="001512FE"/>
    <w:rsid w:val="00183B97"/>
    <w:rsid w:val="00184FF1"/>
    <w:rsid w:val="00185CC3"/>
    <w:rsid w:val="001A4E94"/>
    <w:rsid w:val="001E5719"/>
    <w:rsid w:val="00240E69"/>
    <w:rsid w:val="002565CD"/>
    <w:rsid w:val="00267AAA"/>
    <w:rsid w:val="002A2E7C"/>
    <w:rsid w:val="002B34D0"/>
    <w:rsid w:val="00310F8D"/>
    <w:rsid w:val="00365651"/>
    <w:rsid w:val="003834A5"/>
    <w:rsid w:val="003C4CCA"/>
    <w:rsid w:val="003E06C1"/>
    <w:rsid w:val="003F6254"/>
    <w:rsid w:val="003F7652"/>
    <w:rsid w:val="0040333C"/>
    <w:rsid w:val="00406FC4"/>
    <w:rsid w:val="004B0688"/>
    <w:rsid w:val="004B1F9D"/>
    <w:rsid w:val="004D1D54"/>
    <w:rsid w:val="004D6288"/>
    <w:rsid w:val="00507837"/>
    <w:rsid w:val="0052086D"/>
    <w:rsid w:val="00536129"/>
    <w:rsid w:val="00547EAF"/>
    <w:rsid w:val="00560DCD"/>
    <w:rsid w:val="005A5604"/>
    <w:rsid w:val="006046C3"/>
    <w:rsid w:val="006066F2"/>
    <w:rsid w:val="006329D0"/>
    <w:rsid w:val="00650D91"/>
    <w:rsid w:val="00657A97"/>
    <w:rsid w:val="006752AF"/>
    <w:rsid w:val="00684D96"/>
    <w:rsid w:val="0069101B"/>
    <w:rsid w:val="006A2CE5"/>
    <w:rsid w:val="006A4239"/>
    <w:rsid w:val="006E3A60"/>
    <w:rsid w:val="007043CC"/>
    <w:rsid w:val="007E19DF"/>
    <w:rsid w:val="00842E6A"/>
    <w:rsid w:val="00894F1E"/>
    <w:rsid w:val="008D1C33"/>
    <w:rsid w:val="00966873"/>
    <w:rsid w:val="00A028D5"/>
    <w:rsid w:val="00A573F7"/>
    <w:rsid w:val="00AA2F58"/>
    <w:rsid w:val="00AF5DD1"/>
    <w:rsid w:val="00B40B7B"/>
    <w:rsid w:val="00BE6DCC"/>
    <w:rsid w:val="00BF72BF"/>
    <w:rsid w:val="00C03042"/>
    <w:rsid w:val="00C13950"/>
    <w:rsid w:val="00C2776E"/>
    <w:rsid w:val="00C63DBD"/>
    <w:rsid w:val="00C95866"/>
    <w:rsid w:val="00CC0126"/>
    <w:rsid w:val="00D314E6"/>
    <w:rsid w:val="00D3625D"/>
    <w:rsid w:val="00DB56A9"/>
    <w:rsid w:val="00DC3FB7"/>
    <w:rsid w:val="00E035DD"/>
    <w:rsid w:val="00E05DC4"/>
    <w:rsid w:val="00E23A26"/>
    <w:rsid w:val="00E42CC8"/>
    <w:rsid w:val="00E7096D"/>
    <w:rsid w:val="00EB7A74"/>
    <w:rsid w:val="00EF1F22"/>
    <w:rsid w:val="00F02464"/>
    <w:rsid w:val="00F04D8A"/>
    <w:rsid w:val="00F058C1"/>
    <w:rsid w:val="00F24B8D"/>
    <w:rsid w:val="00F33895"/>
    <w:rsid w:val="00F473A6"/>
    <w:rsid w:val="00F63B68"/>
    <w:rsid w:val="00F92157"/>
  </w:rsids>
  <m:mathPr>
    <m:mathFont m:val="Cambria Math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30612E"/>
  <w15:docId w15:val="{A7E0AA4F-FE38-4DDC-B6B9-21B811F5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D91"/>
    <w:pPr>
      <w:spacing w:line="240" w:lineRule="auto"/>
    </w:pPr>
    <w:rPr>
      <w:rFonts w:ascii="Times New Roman" w:hAnsi="Times New Roman"/>
      <w:sz w:val="24"/>
    </w:rPr>
  </w:style>
  <w:style w:type="paragraph" w:styleId="Heading1">
    <w:name w:val="heading 1"/>
    <w:next w:val="Normal"/>
    <w:link w:val="Rubrik1Char"/>
    <w:uiPriority w:val="1"/>
    <w:qFormat/>
    <w:rsid w:val="00894F1E"/>
    <w:pPr>
      <w:keepNext/>
      <w:keepLines/>
      <w:spacing w:before="360" w:after="0" w:line="240" w:lineRule="auto"/>
      <w:outlineLvl w:val="0"/>
    </w:pPr>
    <w:rPr>
      <w:rFonts w:ascii="Arial" w:hAnsi="Arial" w:eastAsiaTheme="majorEastAsia" w:cstheme="majorBidi"/>
      <w:b/>
      <w:bCs/>
      <w:sz w:val="32"/>
      <w:szCs w:val="28"/>
    </w:rPr>
  </w:style>
  <w:style w:type="paragraph" w:styleId="Heading2">
    <w:name w:val="heading 2"/>
    <w:next w:val="Normal"/>
    <w:link w:val="Rubrik2Char"/>
    <w:uiPriority w:val="2"/>
    <w:qFormat/>
    <w:rsid w:val="00894F1E"/>
    <w:pPr>
      <w:keepNext/>
      <w:keepLines/>
      <w:spacing w:before="200" w:after="0" w:line="240" w:lineRule="auto"/>
      <w:outlineLvl w:val="1"/>
    </w:pPr>
    <w:rPr>
      <w:rFonts w:ascii="Arial" w:hAnsi="Arial" w:eastAsiaTheme="majorEastAsia" w:cstheme="majorBidi"/>
      <w:b/>
      <w:bCs/>
      <w:sz w:val="28"/>
      <w:szCs w:val="26"/>
    </w:rPr>
  </w:style>
  <w:style w:type="paragraph" w:styleId="Heading3">
    <w:name w:val="heading 3"/>
    <w:next w:val="Normal"/>
    <w:link w:val="Rubrik3Char"/>
    <w:uiPriority w:val="3"/>
    <w:qFormat/>
    <w:rsid w:val="00894F1E"/>
    <w:pPr>
      <w:keepNext/>
      <w:keepLines/>
      <w:spacing w:before="200" w:after="0" w:line="240" w:lineRule="auto"/>
      <w:outlineLvl w:val="2"/>
    </w:pPr>
    <w:rPr>
      <w:rFonts w:ascii="Arial" w:hAnsi="Arial" w:eastAsiaTheme="majorEastAsia" w:cstheme="majorBidi"/>
      <w:b/>
      <w:bCs/>
      <w:sz w:val="24"/>
    </w:rPr>
  </w:style>
  <w:style w:type="paragraph" w:styleId="Heading4">
    <w:name w:val="heading 4"/>
    <w:basedOn w:val="Normal"/>
    <w:next w:val="Normal"/>
    <w:link w:val="Rubrik4Char"/>
    <w:uiPriority w:val="4"/>
    <w:qFormat/>
    <w:rsid w:val="00E05DC4"/>
    <w:pPr>
      <w:keepNext/>
      <w:keepLines/>
      <w:spacing w:before="200" w:after="0"/>
      <w:outlineLvl w:val="3"/>
    </w:pPr>
    <w:rPr>
      <w:rFonts w:ascii="Arial" w:hAnsi="Arial" w:eastAsiaTheme="majorEastAsia" w:cstheme="majorBidi"/>
      <w:b/>
      <w:bCs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eradlista-RjL">
    <w:name w:val="Numrerad lista - RjL"/>
    <w:basedOn w:val="Normal"/>
    <w:uiPriority w:val="10"/>
    <w:qFormat/>
    <w:rsid w:val="00183B97"/>
    <w:pPr>
      <w:numPr>
        <w:numId w:val="7"/>
      </w:numPr>
      <w:tabs>
        <w:tab w:val="left" w:pos="567"/>
      </w:tabs>
      <w:spacing w:before="120"/>
      <w:ind w:left="568" w:hanging="284"/>
    </w:pPr>
  </w:style>
  <w:style w:type="paragraph" w:customStyle="1" w:styleId="Punktlista-RjL">
    <w:name w:val="Punktlista -  RjL"/>
    <w:uiPriority w:val="9"/>
    <w:qFormat/>
    <w:rsid w:val="00183B97"/>
    <w:pPr>
      <w:numPr>
        <w:numId w:val="12"/>
      </w:numPr>
      <w:spacing w:before="120" w:after="0" w:line="240" w:lineRule="auto"/>
      <w:ind w:left="568"/>
    </w:pPr>
    <w:rPr>
      <w:rFonts w:ascii="Times New Roman" w:hAnsi="Times New Roman"/>
      <w:sz w:val="24"/>
    </w:rPr>
  </w:style>
  <w:style w:type="paragraph" w:customStyle="1" w:styleId="rendemening">
    <w:name w:val="Ärendemening"/>
    <w:semiHidden/>
    <w:rsid w:val="00894F1E"/>
    <w:pPr>
      <w:spacing w:before="360" w:after="0" w:line="240" w:lineRule="auto"/>
      <w:outlineLvl w:val="0"/>
    </w:pPr>
    <w:rPr>
      <w:rFonts w:ascii="Arial" w:hAnsi="Arial"/>
      <w:b/>
      <w:sz w:val="32"/>
    </w:rPr>
  </w:style>
  <w:style w:type="character" w:customStyle="1" w:styleId="Rubrik1Char">
    <w:name w:val="Rubrik 1 Char"/>
    <w:basedOn w:val="DefaultParagraphFont"/>
    <w:link w:val="Heading1"/>
    <w:uiPriority w:val="1"/>
    <w:rsid w:val="007E19DF"/>
    <w:rPr>
      <w:rFonts w:ascii="Arial" w:hAnsi="Arial" w:eastAsiaTheme="majorEastAsia" w:cstheme="majorBidi"/>
      <w:b/>
      <w:bCs/>
      <w:sz w:val="32"/>
      <w:szCs w:val="28"/>
    </w:rPr>
  </w:style>
  <w:style w:type="character" w:customStyle="1" w:styleId="Rubrik2Char">
    <w:name w:val="Rubrik 2 Char"/>
    <w:basedOn w:val="DefaultParagraphFont"/>
    <w:link w:val="Heading2"/>
    <w:uiPriority w:val="2"/>
    <w:rsid w:val="007E19DF"/>
    <w:rPr>
      <w:rFonts w:ascii="Arial" w:hAnsi="Arial" w:eastAsiaTheme="majorEastAsia" w:cstheme="majorBidi"/>
      <w:b/>
      <w:bCs/>
      <w:sz w:val="28"/>
      <w:szCs w:val="26"/>
    </w:rPr>
  </w:style>
  <w:style w:type="character" w:customStyle="1" w:styleId="Rubrik3Char">
    <w:name w:val="Rubrik 3 Char"/>
    <w:basedOn w:val="DefaultParagraphFont"/>
    <w:link w:val="Heading3"/>
    <w:uiPriority w:val="3"/>
    <w:rsid w:val="007E19DF"/>
    <w:rPr>
      <w:rFonts w:ascii="Arial" w:hAnsi="Arial" w:eastAsiaTheme="majorEastAsia" w:cstheme="majorBidi"/>
      <w:b/>
      <w:bCs/>
      <w:sz w:val="24"/>
    </w:rPr>
  </w:style>
  <w:style w:type="character" w:customStyle="1" w:styleId="Rubrik4Char">
    <w:name w:val="Rubrik 4 Char"/>
    <w:basedOn w:val="DefaultParagraphFont"/>
    <w:link w:val="Heading4"/>
    <w:uiPriority w:val="4"/>
    <w:rsid w:val="00E05DC4"/>
    <w:rPr>
      <w:rFonts w:ascii="Arial" w:hAnsi="Arial" w:eastAsiaTheme="majorEastAsia" w:cstheme="majorBidi"/>
      <w:b/>
      <w:bCs/>
      <w:iCs/>
      <w:sz w:val="20"/>
    </w:rPr>
  </w:style>
  <w:style w:type="paragraph" w:styleId="Header">
    <w:name w:val="header"/>
    <w:basedOn w:val="Normal"/>
    <w:link w:val="SidhuvudChar"/>
    <w:uiPriority w:val="99"/>
    <w:unhideWhenUsed/>
    <w:rsid w:val="00894F1E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894F1E"/>
    <w:rPr>
      <w:rFonts w:ascii="Times New Roman" w:hAnsi="Times New Roman"/>
      <w:sz w:val="24"/>
    </w:rPr>
  </w:style>
  <w:style w:type="paragraph" w:styleId="Footer">
    <w:name w:val="footer"/>
    <w:basedOn w:val="Normal"/>
    <w:link w:val="SidfotChar"/>
    <w:uiPriority w:val="99"/>
    <w:unhideWhenUsed/>
    <w:rsid w:val="00894F1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DefaultParagraphFont"/>
    <w:link w:val="Footer"/>
    <w:uiPriority w:val="99"/>
    <w:rsid w:val="00894F1E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894F1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894F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4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94F1E"/>
    <w:rPr>
      <w:color w:val="808080"/>
    </w:rPr>
  </w:style>
  <w:style w:type="character" w:customStyle="1" w:styleId="Sidfotsinnehllmall">
    <w:name w:val="Sidfotsinnehåll mall"/>
    <w:basedOn w:val="DefaultParagraphFont"/>
    <w:uiPriority w:val="14"/>
    <w:rsid w:val="00684D96"/>
    <w:rPr>
      <w:rFonts w:ascii="Arial" w:hAnsi="Arial"/>
      <w:sz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F6254"/>
    <w:rPr>
      <w:rFonts w:asciiTheme="minorHAnsi" w:hAnsiTheme="minorHAnsi"/>
      <w:b/>
      <w:bCs/>
      <w:i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752AF"/>
    <w:pPr>
      <w:spacing w:before="100" w:beforeAutospacing="1" w:after="100" w:afterAutospacing="1"/>
    </w:pPr>
    <w:rPr>
      <w:rFonts w:eastAsiaTheme="minorEastAsia" w:cs="Times New Roman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glossaryDocument" Target="glossary/document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024825ABC0634B1BB190601DAA05830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E856EF-3A46-4C13-9349-A1FDE4E15297}"/>
      </w:docPartPr>
      <w:docPartBody>
        <w:p w:rsidR="004D1D54" w:rsidP="00184FF1">
          <w:pPr>
            <w:pStyle w:val="024825ABC0634B1BB190601DAA0583021"/>
          </w:pPr>
          <w:r w:rsidRPr="00650D91">
            <w:rPr>
              <w:rStyle w:val="PlaceholderText"/>
              <w:lang w:val="en-US"/>
            </w:rPr>
            <w:t>Rubrik</w:t>
          </w:r>
        </w:p>
      </w:docPartBody>
    </w:docPart>
    <w:docPart>
      <w:docPartPr>
        <w:name w:val="EB2E0A2A6A624776B450AF428D05E2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8C5D82C-7377-4505-9310-7A52EEE11752}"/>
      </w:docPartPr>
      <w:docPartBody>
        <w:p w:rsidR="00310F8D" w:rsidP="00184FF1">
          <w:pPr>
            <w:pStyle w:val="EB2E0A2A6A624776B450AF428D05E216"/>
          </w:pPr>
          <w:r w:rsidRPr="00C63DBD">
            <w:rPr>
              <w:rStyle w:val="PlaceholderText"/>
              <w:rFonts w:asciiTheme="minorBidi" w:hAnsiTheme="minorBidi"/>
              <w:sz w:val="20"/>
              <w:szCs w:val="20"/>
            </w:rPr>
            <w:t xml:space="preserve">  </w:t>
          </w:r>
        </w:p>
      </w:docPartBody>
    </w:docPart>
    <w:docPart>
      <w:docPartPr>
        <w:name w:val="C4F4B69D56944D69B9540BC28218BC3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87290EA-9B31-48FD-B0EE-9EB8E5D17DCB}"/>
      </w:docPartPr>
      <w:docPartBody>
        <w:p w:rsidR="00310F8D" w:rsidP="00184FF1">
          <w:pPr>
            <w:pStyle w:val="C4F4B69D56944D69B9540BC28218BC3C"/>
          </w:pPr>
          <w:r w:rsidRPr="00C63DBD">
            <w:rPr>
              <w:rStyle w:val="PlaceholderText"/>
              <w:rFonts w:asciiTheme="minorBidi" w:hAnsiTheme="minorBidi"/>
              <w:sz w:val="20"/>
              <w:szCs w:val="20"/>
            </w:rPr>
            <w:t xml:space="preserve">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8A"/>
    <w:rsid w:val="00184FF1"/>
    <w:rsid w:val="00310F8D"/>
    <w:rsid w:val="003B5EB6"/>
    <w:rsid w:val="0044708A"/>
    <w:rsid w:val="004C4E4B"/>
    <w:rsid w:val="004D1D54"/>
    <w:rsid w:val="00516B77"/>
    <w:rsid w:val="007A127C"/>
    <w:rsid w:val="00852864"/>
    <w:rsid w:val="009D0EBA"/>
    <w:rsid w:val="00E2354F"/>
    <w:rsid w:val="00E349D8"/>
  </w:rsids>
  <m:mathPr>
    <m:mathFont m:val="Cambria Math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4FF1"/>
    <w:rPr>
      <w:color w:val="808080"/>
    </w:rPr>
  </w:style>
  <w:style w:type="paragraph" w:customStyle="1" w:styleId="9D0CA56F5AE043C79E320CAAD9125AB4">
    <w:name w:val="9D0CA56F5AE043C79E320CAAD9125AB4"/>
    <w:rsid w:val="0044708A"/>
  </w:style>
  <w:style w:type="paragraph" w:customStyle="1" w:styleId="1FA6662AD6E9429D8909B3BEF2467467">
    <w:name w:val="1FA6662AD6E9429D8909B3BEF2467467"/>
    <w:rsid w:val="0044708A"/>
  </w:style>
  <w:style w:type="paragraph" w:customStyle="1" w:styleId="450D1B16E72746F8A412B87E296F0E3E">
    <w:name w:val="450D1B16E72746F8A412B87E296F0E3E"/>
    <w:rsid w:val="0044708A"/>
  </w:style>
  <w:style w:type="paragraph" w:customStyle="1" w:styleId="C7D9CBDA601B44ADA74BBFB9BC1C2604">
    <w:name w:val="C7D9CBDA601B44ADA74BBFB9BC1C2604"/>
    <w:rsid w:val="0044708A"/>
  </w:style>
  <w:style w:type="paragraph" w:customStyle="1" w:styleId="024825ABC0634B1BB190601DAA058302">
    <w:name w:val="024825ABC0634B1BB190601DAA058302"/>
    <w:rsid w:val="007A127C"/>
  </w:style>
  <w:style w:type="paragraph" w:customStyle="1" w:styleId="024825ABC0634B1BB190601DAA0583021">
    <w:name w:val="024825ABC0634B1BB190601DAA0583021"/>
    <w:rsid w:val="00184FF1"/>
    <w:pPr>
      <w:keepNext/>
      <w:keepLines/>
      <w:spacing w:before="360" w:after="0" w:line="240" w:lineRule="auto"/>
      <w:outlineLvl w:val="0"/>
    </w:pPr>
    <w:rPr>
      <w:rFonts w:ascii="Arial" w:hAnsi="Arial" w:eastAsiaTheme="majorEastAsia" w:cstheme="majorBidi"/>
      <w:b/>
      <w:bCs/>
      <w:sz w:val="32"/>
      <w:szCs w:val="28"/>
      <w:lang w:eastAsia="en-US"/>
    </w:rPr>
  </w:style>
  <w:style w:type="paragraph" w:customStyle="1" w:styleId="EB2E0A2A6A624776B450AF428D05E216">
    <w:name w:val="EB2E0A2A6A624776B450AF428D05E216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8DBBF4ECC69C45EF93C061CDD7C6A072">
    <w:name w:val="8DBBF4ECC69C45EF93C061CDD7C6A072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8AA4D35B65A948D08CC88351BBE0AB85">
    <w:name w:val="8AA4D35B65A948D08CC88351BBE0AB85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9911EF5E38A4457394DD7ACE1048393E">
    <w:name w:val="9911EF5E38A4457394DD7ACE1048393E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5B4FC07307114CA98A677A07AC73CFA1">
    <w:name w:val="5B4FC07307114CA98A677A07AC73CFA1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75456E7BFEF04DFFB94A0E9F0464EBC7">
    <w:name w:val="75456E7BFEF04DFFB94A0E9F0464EBC7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27AB6EF3FED34B54BDD903F03053F120">
    <w:name w:val="27AB6EF3FED34B54BDD903F03053F120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C4F4B69D56944D69B9540BC28218BC3C">
    <w:name w:val="C4F4B69D56944D69B9540BC28218BC3C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DA2C967DDC7941BBAF22ABA3F122E567">
    <w:name w:val="DA2C967DDC7941BBAF22ABA3F122E567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EC29745175B54D1EAC9A8D86E2F094FD">
    <w:name w:val="EC29745175B54D1EAC9A8D86E2F094FD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FEE41A22337042C9ACC69E59745A63A8">
    <w:name w:val="FEE41A22337042C9ACC69E59745A63A8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4F908D82D0BC4D61AE0D382A8DAFD296">
    <w:name w:val="4F908D82D0BC4D61AE0D382A8DAFD296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ED3E4A16F8B9457BA5BB2657D67E31B7">
    <w:name w:val="ED3E4A16F8B9457BA5BB2657D67E31B7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21AFCEF5D1134B04A1D5C34FCAB8641A">
    <w:name w:val="21AFCEF5D1134B04A1D5C34FCAB8641A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401AD2FD7FE440BD83A34E2BDC9F9A8F">
    <w:name w:val="401AD2FD7FE440BD83A34E2BDC9F9A8F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  <w:style w:type="paragraph" w:customStyle="1" w:styleId="45347A1DB90A4D718D538AE81526D52A">
    <w:name w:val="45347A1DB90A4D718D538AE81526D52A"/>
    <w:rsid w:val="00184FF1"/>
    <w:pPr>
      <w:spacing w:line="240" w:lineRule="auto"/>
    </w:pPr>
    <w:rPr>
      <w:rFonts w:ascii="Times New Roman" w:hAnsi="Times New Roman" w:eastAsia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Global_InternalDocument>
  <Administration/>
  <Responsible.Address.Email>elinor.petersson@rjl.se</Responsible.Address.Email>
  <Responsible.FullName>Elinor Petersson</Responsible.FullName>
  <Responsible.Signature>petel1</Responsible.Signature>
  <Responsible.Posistion>Kurator</Responsible.Posistion>
  <Responsible.Address.Phone.Default>+4672-4500582</Responsible.Address.Phone.Default>
  <SubOffice/>
  <Department.Name/>
  <Description>Flödesschema vid handläggning av våldsutsatt patient eller vid misstanke om våldsutsatthet</Description>
  <Department.Address.Street/>
  <Department.Address.Email/>
  <DepartmentPostalAddress> </DepartmentPostalAddress>
  <Department.Address.Phone.Default/>
  <Department/>
  <ApprovedDate/>
  <ApproveEndDate/>
  <ApproveStartDate/>
  <DocumentTypeName>BILAGA</DocumentTypeName>
  <Office/>
  <Office.Description/>
  <Office.Name/>
  <OfficePostalAddress> </OfficePostalAddress>
  <Contact.Address.Street/>
  <Contact.Address.Email/>
  <Contact.ContactPerson/>
  <Contact.Name/>
  <Contact.Address.Region/>
  <Contact.Address.ZipCode/>
  <Contact.Address.Phone.Work/>
  <Contact.Address.Phone.Home/>
  <Contact.Address.Phone.Mobile/>
  <OrgUnit/>
  <Secrecy/>
  <TradeArea/>
  <SubOffice.Description/>
  <SubOffice.Name/>
  <SubOfficePostalAddress> </SubOfficePostalAddress>
  <VersionNumber>0.7</VersionNumber>
</Global_InternalDocumen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E110A-0788-4EED-98DF-3E653F1D8601}">
  <ds:schemaRefs/>
</ds:datastoreItem>
</file>

<file path=customXml/itemProps2.xml><?xml version="1.0" encoding="utf-8"?>
<ds:datastoreItem xmlns:ds="http://schemas.openxmlformats.org/officeDocument/2006/customXml" ds:itemID="{A35C9212-CFD3-4073-B08E-BD356BE0D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15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Jönköpings län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Boman Tiberg Nanny</dc:creator>
  <cp:lastModifiedBy>Boman Tiberg Nanny</cp:lastModifiedBy>
  <cp:revision>16</cp:revision>
  <cp:lastPrinted>2024-01-05T08:56:00Z</cp:lastPrinted>
  <dcterms:created xsi:type="dcterms:W3CDTF">2019-08-27T09:07:00Z</dcterms:created>
  <dcterms:modified xsi:type="dcterms:W3CDTF">2026-06-18T05:52:00Z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5a65c27a-980f-45c4-8d78-8ee558cc56b6</vt:lpwstr>
  </property>
  <property fmtid="{D5CDD505-2E9C-101B-9397-08002B2CF9AE}" pid="3" name="ResxId">
    <vt:lpwstr>INFORMERANDE RJL</vt:lpwstr>
  </property>
  <property fmtid="{D5CDD505-2E9C-101B-9397-08002B2CF9AE}" pid="4" name="TemplateId">
    <vt:lpwstr>Global_InternalDocument</vt:lpwstr>
  </property>
</Properties>
</file>