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CE9" w:rsidRDefault="00847CE9" w:rsidP="00F642BC"/>
    <w:p w:rsidR="001909F9" w:rsidRPr="001909F9" w:rsidRDefault="00BB2BAA" w:rsidP="001909F9">
      <w:pPr>
        <w:pStyle w:val="Rubrik1"/>
      </w:pPr>
      <w:r w:rsidRPr="001909F9">
        <w:t>Införa KPS (kapacitets- och produktionsstyr</w:t>
      </w:r>
      <w:r w:rsidR="001909F9" w:rsidRPr="001909F9">
        <w:t xml:space="preserve">ning) inom </w:t>
      </w:r>
      <w:proofErr w:type="spellStart"/>
      <w:r w:rsidR="001909F9" w:rsidRPr="001909F9">
        <w:t>xxxx</w:t>
      </w:r>
      <w:proofErr w:type="spellEnd"/>
      <w:r w:rsidR="001909F9" w:rsidRPr="001909F9">
        <w:t xml:space="preserve"> enheten/kliniken</w:t>
      </w:r>
    </w:p>
    <w:p w:rsidR="001909F9" w:rsidRPr="001909F9" w:rsidRDefault="001909F9" w:rsidP="001909F9">
      <w:pPr>
        <w:rPr>
          <w:rFonts w:ascii="Calibri" w:eastAsia="Calibri" w:hAnsi="Calibri"/>
          <w:sz w:val="22"/>
          <w:szCs w:val="22"/>
          <w:lang w:eastAsia="en-US"/>
        </w:rPr>
      </w:pPr>
    </w:p>
    <w:p w:rsidR="004D3521" w:rsidRDefault="004D3521" w:rsidP="004D3521">
      <w:pPr>
        <w:pStyle w:val="Rubrik2"/>
      </w:pPr>
      <w:r>
        <w:t>Bakgrund</w:t>
      </w:r>
    </w:p>
    <w:p w:rsidR="004D3521" w:rsidRPr="001909F9" w:rsidRDefault="004D3521" w:rsidP="004D3521">
      <w:pPr>
        <w:rPr>
          <w:rFonts w:ascii="Calibri" w:eastAsia="Calibri" w:hAnsi="Calibri"/>
          <w:sz w:val="22"/>
          <w:szCs w:val="22"/>
          <w:lang w:eastAsia="en-US"/>
        </w:rPr>
      </w:pPr>
    </w:p>
    <w:p w:rsidR="00564BA4" w:rsidRPr="004D3521" w:rsidRDefault="00564BA4" w:rsidP="004D3521">
      <w:pPr>
        <w:pStyle w:val="Rubrik4"/>
      </w:pPr>
      <w:r w:rsidRPr="004D3521">
        <w:t>Mål</w:t>
      </w:r>
    </w:p>
    <w:p w:rsidR="00564BA4" w:rsidRDefault="00564BA4" w:rsidP="00CD612F">
      <w:pPr>
        <w:pStyle w:val="Liststycke"/>
        <w:spacing w:line="240" w:lineRule="auto"/>
        <w:ind w:left="0"/>
      </w:pPr>
      <w:r>
        <w:t xml:space="preserve">I Region Jönköpings län är målet att inom hälso- och sjukvården </w:t>
      </w:r>
      <w:r w:rsidRPr="00EC4DD9">
        <w:t xml:space="preserve">arbeta </w:t>
      </w:r>
      <w:r>
        <w:t>med k</w:t>
      </w:r>
      <w:r w:rsidRPr="00EC4DD9">
        <w:t>apacitets- och produktionsstyrning (KPS)</w:t>
      </w:r>
      <w:r>
        <w:t xml:space="preserve"> på ett </w:t>
      </w:r>
      <w:r w:rsidRPr="00EC4DD9">
        <w:t xml:space="preserve">systematiskt och faktabaserat </w:t>
      </w:r>
      <w:r>
        <w:t xml:space="preserve">arbetssätt </w:t>
      </w:r>
      <w:r w:rsidRPr="00EC4DD9">
        <w:t xml:space="preserve">med verksamhetens planering, styrning och uppföljning </w:t>
      </w:r>
      <w:r w:rsidRPr="001F7D70">
        <w:t xml:space="preserve">utifrån </w:t>
      </w:r>
      <w:r w:rsidRPr="00CD612F">
        <w:t>invånarnas</w:t>
      </w:r>
      <w:r w:rsidRPr="001F7D70">
        <w:t xml:space="preserve"> </w:t>
      </w:r>
      <w:r w:rsidRPr="00CD612F">
        <w:t>behov</w:t>
      </w:r>
      <w:r w:rsidRPr="001F7D70">
        <w:t>.</w:t>
      </w:r>
    </w:p>
    <w:p w:rsidR="00564BA4" w:rsidRPr="004D3521" w:rsidRDefault="00564BA4" w:rsidP="004D3521">
      <w:pPr>
        <w:pStyle w:val="Rubrik4"/>
      </w:pPr>
      <w:r w:rsidRPr="004D3521">
        <w:t>Upp</w:t>
      </w:r>
      <w:r w:rsidR="004D3521">
        <w:t>start och arbetssätt</w:t>
      </w:r>
    </w:p>
    <w:p w:rsidR="004D3521" w:rsidRDefault="004D3521" w:rsidP="001909F9">
      <w:pPr>
        <w:pStyle w:val="Liststycke"/>
        <w:spacing w:line="240" w:lineRule="auto"/>
        <w:ind w:left="0"/>
      </w:pPr>
      <w:r>
        <w:t>Respektive direktör beslutar om vilka verksamheter som ska starta upp KPS-arbetet och prioriterar införandeordning. En överenskommelse görs mellan direktör och respektive verksamhet där bland annat mål, förväntningar, tidplan och uppföljning preciseras för den enskilda verksamheten/processen.</w:t>
      </w:r>
    </w:p>
    <w:p w:rsidR="004D3521" w:rsidRDefault="004D3521" w:rsidP="001909F9">
      <w:pPr>
        <w:pStyle w:val="Liststycke"/>
        <w:spacing w:line="240" w:lineRule="auto"/>
        <w:ind w:left="0"/>
      </w:pPr>
    </w:p>
    <w:p w:rsidR="004D3521" w:rsidRDefault="004D3521" w:rsidP="001909F9">
      <w:pPr>
        <w:pStyle w:val="Liststycke"/>
        <w:spacing w:line="240" w:lineRule="auto"/>
        <w:ind w:left="0"/>
      </w:pPr>
      <w:r>
        <w:t xml:space="preserve">Införandet sker med hjälp av regionens KPS-program som stöds av resurser från Qulturum, </w:t>
      </w:r>
      <w:proofErr w:type="spellStart"/>
      <w:r>
        <w:t>IT</w:t>
      </w:r>
      <w:r w:rsidR="004C0B64">
        <w:t>-Centrum</w:t>
      </w:r>
      <w:proofErr w:type="spellEnd"/>
      <w:r>
        <w:t xml:space="preserve">, Ekonomi, </w:t>
      </w:r>
      <w:r w:rsidR="004C0B64">
        <w:t>Personal</w:t>
      </w:r>
      <w:r w:rsidR="00AF2433">
        <w:t xml:space="preserve"> (HR)</w:t>
      </w:r>
      <w:r>
        <w:t>, F</w:t>
      </w:r>
      <w:r w:rsidR="004C0B64">
        <w:t>olkhälsa</w:t>
      </w:r>
      <w:r w:rsidR="00AF2433">
        <w:t xml:space="preserve"> och s</w:t>
      </w:r>
      <w:r w:rsidR="004C0B64">
        <w:t>jukvård</w:t>
      </w:r>
      <w:r>
        <w:t xml:space="preserve"> </w:t>
      </w:r>
      <w:r w:rsidR="00AF2433">
        <w:t>samt</w:t>
      </w:r>
      <w:r>
        <w:t xml:space="preserve"> Astrada. Samordningsansvaret ligger hos Qulturum.</w:t>
      </w:r>
    </w:p>
    <w:p w:rsidR="004D3521" w:rsidRDefault="004D3521" w:rsidP="001909F9">
      <w:pPr>
        <w:pStyle w:val="Liststycke"/>
        <w:spacing w:line="240" w:lineRule="auto"/>
        <w:ind w:left="0"/>
      </w:pPr>
    </w:p>
    <w:p w:rsidR="004D3521" w:rsidRDefault="004D3521" w:rsidP="001909F9">
      <w:pPr>
        <w:pStyle w:val="Liststycke"/>
        <w:spacing w:line="240" w:lineRule="auto"/>
        <w:ind w:left="0"/>
      </w:pPr>
      <w:r>
        <w:t xml:space="preserve">Sjukvårdens ledningsgrupp är styrgrupp för fortsatt införande av KPS. </w:t>
      </w:r>
    </w:p>
    <w:p w:rsidR="004D3521" w:rsidRDefault="004D3521" w:rsidP="001909F9">
      <w:pPr>
        <w:pStyle w:val="Liststycke"/>
        <w:spacing w:line="240" w:lineRule="auto"/>
        <w:ind w:left="0"/>
      </w:pPr>
    </w:p>
    <w:p w:rsidR="004D3521" w:rsidRDefault="004D3521" w:rsidP="001909F9">
      <w:pPr>
        <w:pStyle w:val="Liststycke"/>
        <w:spacing w:line="240" w:lineRule="auto"/>
        <w:ind w:left="0"/>
      </w:pPr>
      <w:r>
        <w:t xml:space="preserve">Sjukvårdsdirektör är beställare för KPS-införandet i sitt verksamhetsområde. </w:t>
      </w:r>
    </w:p>
    <w:p w:rsidR="008B1453" w:rsidRPr="00F4014D" w:rsidRDefault="008B1453" w:rsidP="001909F9">
      <w:pPr>
        <w:pStyle w:val="Liststycke"/>
        <w:spacing w:line="240" w:lineRule="auto"/>
        <w:ind w:left="0"/>
      </w:pPr>
    </w:p>
    <w:p w:rsidR="008A3B9C" w:rsidRDefault="00410C0E" w:rsidP="00812155">
      <w:pPr>
        <w:pStyle w:val="Rubrik2"/>
      </w:pPr>
      <w:proofErr w:type="gramStart"/>
      <w:r w:rsidRPr="00410C0E">
        <w:t>Uppdrag</w:t>
      </w:r>
      <w:proofErr w:type="gramEnd"/>
    </w:p>
    <w:p w:rsidR="001D3E3B" w:rsidRPr="001D3E3B" w:rsidRDefault="001D3E3B" w:rsidP="001909F9">
      <w:pPr>
        <w:pStyle w:val="Liststycke"/>
        <w:spacing w:line="240" w:lineRule="auto"/>
        <w:ind w:left="0"/>
      </w:pPr>
      <w:r>
        <w:t>xx-kliniken får i uppdrag att införa KPS som metod för att arbeta med verksamhetens planering, styrning och uppföljning</w:t>
      </w:r>
      <w:r w:rsidR="00CD612F">
        <w:t xml:space="preserve"> utifrån invånarnas behov</w:t>
      </w:r>
      <w:r w:rsidR="004D3521">
        <w:t>, se bilaga</w:t>
      </w:r>
      <w:r w:rsidR="00B6484E">
        <w:t>.</w:t>
      </w:r>
    </w:p>
    <w:p w:rsidR="00385D51" w:rsidRPr="001909F9" w:rsidRDefault="00385D51" w:rsidP="001909F9">
      <w:pPr>
        <w:pStyle w:val="Liststycke"/>
        <w:spacing w:line="240" w:lineRule="auto"/>
        <w:ind w:left="0"/>
      </w:pPr>
    </w:p>
    <w:p w:rsidR="00160BA0" w:rsidRPr="001909F9" w:rsidRDefault="00160BA0" w:rsidP="001909F9">
      <w:pPr>
        <w:pStyle w:val="Liststycke"/>
        <w:spacing w:line="240" w:lineRule="auto"/>
        <w:ind w:left="0"/>
      </w:pPr>
    </w:p>
    <w:p w:rsidR="008A3B9C" w:rsidRPr="001909F9" w:rsidRDefault="008A3B9C" w:rsidP="001909F9">
      <w:pPr>
        <w:pStyle w:val="Liststycke"/>
        <w:spacing w:line="240" w:lineRule="auto"/>
        <w:ind w:left="0"/>
      </w:pPr>
    </w:p>
    <w:p w:rsidR="00AF77A8" w:rsidRPr="001909F9" w:rsidRDefault="00AF77A8" w:rsidP="001909F9">
      <w:pPr>
        <w:pStyle w:val="Liststycke"/>
        <w:spacing w:line="240" w:lineRule="auto"/>
        <w:ind w:left="0"/>
      </w:pPr>
    </w:p>
    <w:p w:rsidR="00AF77A8" w:rsidRPr="001909F9" w:rsidRDefault="00AF77A8" w:rsidP="001909F9">
      <w:pPr>
        <w:pStyle w:val="Liststycke"/>
        <w:spacing w:line="240" w:lineRule="auto"/>
        <w:ind w:left="0"/>
      </w:pPr>
    </w:p>
    <w:p w:rsidR="00697CA7" w:rsidRPr="001909F9" w:rsidRDefault="00282A42" w:rsidP="001909F9">
      <w:pPr>
        <w:pStyle w:val="Liststycke"/>
        <w:spacing w:line="240" w:lineRule="auto"/>
        <w:ind w:left="0"/>
      </w:pPr>
      <w:r w:rsidRPr="001909F9">
        <w:t>Beställare</w:t>
      </w:r>
      <w:r w:rsidR="00D13A44" w:rsidRPr="001909F9">
        <w:tab/>
      </w:r>
      <w:r w:rsidR="00D13A44" w:rsidRPr="001909F9">
        <w:tab/>
      </w:r>
      <w:r w:rsidR="00D13A44" w:rsidRPr="001909F9">
        <w:tab/>
      </w:r>
      <w:r w:rsidR="00D13A44" w:rsidRPr="001909F9">
        <w:tab/>
        <w:t>Mottagare</w:t>
      </w:r>
    </w:p>
    <w:p w:rsidR="00697CA7" w:rsidRPr="001909F9" w:rsidRDefault="00697CA7" w:rsidP="001909F9">
      <w:pPr>
        <w:pStyle w:val="Liststycke"/>
        <w:spacing w:line="240" w:lineRule="auto"/>
        <w:ind w:left="0"/>
      </w:pPr>
    </w:p>
    <w:p w:rsidR="00832727" w:rsidRPr="001909F9" w:rsidRDefault="00832727" w:rsidP="001909F9">
      <w:pPr>
        <w:pStyle w:val="Liststycke"/>
        <w:spacing w:line="240" w:lineRule="auto"/>
        <w:ind w:left="0"/>
      </w:pPr>
    </w:p>
    <w:p w:rsidR="00832727" w:rsidRPr="001909F9" w:rsidRDefault="00832727" w:rsidP="001909F9">
      <w:pPr>
        <w:pStyle w:val="Liststycke"/>
        <w:spacing w:line="240" w:lineRule="auto"/>
        <w:ind w:left="0"/>
      </w:pPr>
    </w:p>
    <w:p w:rsidR="00477A86" w:rsidRPr="001909F9" w:rsidRDefault="00697CA7" w:rsidP="001909F9">
      <w:pPr>
        <w:pStyle w:val="Liststycke"/>
        <w:spacing w:line="240" w:lineRule="auto"/>
        <w:ind w:left="0"/>
      </w:pPr>
      <w:proofErr w:type="gramStart"/>
      <w:r w:rsidRPr="001909F9">
        <w:t>………………………………………….</w:t>
      </w:r>
      <w:proofErr w:type="gramEnd"/>
      <w:r w:rsidR="00317942" w:rsidRPr="001909F9">
        <w:tab/>
      </w:r>
      <w:r w:rsidR="00317942" w:rsidRPr="001909F9">
        <w:tab/>
      </w:r>
      <w:r w:rsidR="00653C37">
        <w:tab/>
      </w:r>
      <w:r w:rsidR="00D13A44" w:rsidRPr="001909F9">
        <w:t>………………………………………….</w:t>
      </w:r>
    </w:p>
    <w:p w:rsidR="00D13A44" w:rsidRPr="001909F9" w:rsidRDefault="00BB2BAA" w:rsidP="001909F9">
      <w:pPr>
        <w:pStyle w:val="Liststycke"/>
        <w:spacing w:line="240" w:lineRule="auto"/>
        <w:ind w:left="0"/>
      </w:pPr>
      <w:r w:rsidRPr="001909F9">
        <w:t>NN, sjukvårds</w:t>
      </w:r>
      <w:r w:rsidR="00160BA0" w:rsidRPr="001909F9">
        <w:t>direktör</w:t>
      </w:r>
      <w:r w:rsidR="00D13A44" w:rsidRPr="001909F9">
        <w:tab/>
      </w:r>
      <w:r w:rsidR="00D13A44" w:rsidRPr="001909F9">
        <w:tab/>
      </w:r>
      <w:r w:rsidR="00D13A44" w:rsidRPr="001909F9">
        <w:tab/>
        <w:t>NN, verksamhetschef</w:t>
      </w:r>
    </w:p>
    <w:p w:rsidR="00297F08" w:rsidRPr="001909F9" w:rsidRDefault="00297F08" w:rsidP="001909F9">
      <w:pPr>
        <w:pStyle w:val="Liststycke"/>
        <w:spacing w:line="240" w:lineRule="auto"/>
        <w:ind w:left="0"/>
      </w:pPr>
    </w:p>
    <w:p w:rsidR="00832727" w:rsidRPr="001909F9" w:rsidRDefault="00832727" w:rsidP="001909F9">
      <w:pPr>
        <w:pStyle w:val="Liststycke"/>
        <w:spacing w:line="240" w:lineRule="auto"/>
        <w:ind w:left="0"/>
      </w:pPr>
    </w:p>
    <w:p w:rsidR="00BB2BAA" w:rsidRPr="001909F9" w:rsidRDefault="00BB2BAA" w:rsidP="001909F9">
      <w:pPr>
        <w:pStyle w:val="Liststycke"/>
        <w:spacing w:line="240" w:lineRule="auto"/>
        <w:ind w:left="0"/>
      </w:pPr>
    </w:p>
    <w:p w:rsidR="00182154" w:rsidRDefault="004D3521" w:rsidP="001909F9">
      <w:pPr>
        <w:pStyle w:val="Rubrik1"/>
      </w:pPr>
      <w:r>
        <w:rPr>
          <w:szCs w:val="24"/>
        </w:rPr>
        <w:br w:type="page"/>
      </w:r>
      <w:r w:rsidR="00080AC4">
        <w:lastRenderedPageBreak/>
        <w:t>Bilaga, Förutsättningar inför start</w:t>
      </w:r>
    </w:p>
    <w:p w:rsidR="00182154" w:rsidRPr="009E74FF" w:rsidRDefault="00182154" w:rsidP="009E74FF">
      <w:pPr>
        <w:pStyle w:val="Liststycke"/>
        <w:spacing w:line="240" w:lineRule="auto"/>
        <w:ind w:left="0"/>
      </w:pPr>
    </w:p>
    <w:p w:rsidR="00563FA8" w:rsidRDefault="00563FA8" w:rsidP="00563FA8">
      <w:pPr>
        <w:pStyle w:val="Rubrik2"/>
      </w:pPr>
      <w:r>
        <w:t>Bakgrund</w:t>
      </w:r>
    </w:p>
    <w:p w:rsidR="009E74FF" w:rsidRDefault="009E74FF" w:rsidP="00563FA8">
      <w:pPr>
        <w:pStyle w:val="Liststycke"/>
        <w:spacing w:line="240" w:lineRule="auto"/>
        <w:ind w:left="0"/>
      </w:pPr>
    </w:p>
    <w:p w:rsidR="00563FA8" w:rsidRDefault="00563FA8" w:rsidP="00563FA8">
      <w:pPr>
        <w:pStyle w:val="Liststycke"/>
        <w:spacing w:line="240" w:lineRule="auto"/>
        <w:ind w:left="0"/>
      </w:pPr>
      <w:r>
        <w:t>Varför är denna verksamhet utvald?</w:t>
      </w:r>
    </w:p>
    <w:p w:rsidR="00563FA8" w:rsidRDefault="00563FA8" w:rsidP="00563FA8">
      <w:pPr>
        <w:pStyle w:val="Liststycke"/>
        <w:spacing w:line="240" w:lineRule="auto"/>
        <w:ind w:left="0"/>
      </w:pPr>
    </w:p>
    <w:p w:rsidR="00563FA8" w:rsidRDefault="00563FA8" w:rsidP="00563FA8">
      <w:pPr>
        <w:pStyle w:val="Liststycke"/>
        <w:spacing w:line="240" w:lineRule="auto"/>
        <w:ind w:left="0"/>
      </w:pPr>
      <w:r>
        <w:t>Vilka förväntningar finns?</w:t>
      </w:r>
    </w:p>
    <w:p w:rsidR="00563FA8" w:rsidRDefault="00563FA8" w:rsidP="00563FA8">
      <w:pPr>
        <w:pStyle w:val="Liststycke"/>
        <w:spacing w:line="240" w:lineRule="auto"/>
        <w:ind w:left="0"/>
      </w:pPr>
    </w:p>
    <w:p w:rsidR="00563FA8" w:rsidRDefault="00563FA8" w:rsidP="00563FA8">
      <w:pPr>
        <w:pStyle w:val="Liststycke"/>
        <w:spacing w:line="240" w:lineRule="auto"/>
        <w:ind w:left="0"/>
      </w:pPr>
      <w:r>
        <w:t xml:space="preserve">Tidigare frågor inom området – är de besvarade och </w:t>
      </w:r>
      <w:proofErr w:type="spellStart"/>
      <w:r>
        <w:t>utklarade</w:t>
      </w:r>
      <w:proofErr w:type="spellEnd"/>
      <w:r>
        <w:t>?</w:t>
      </w:r>
    </w:p>
    <w:p w:rsidR="00563FA8" w:rsidRDefault="00563FA8" w:rsidP="00563FA8">
      <w:pPr>
        <w:pStyle w:val="Liststycke"/>
        <w:spacing w:line="240" w:lineRule="auto"/>
        <w:ind w:left="0"/>
      </w:pPr>
    </w:p>
    <w:p w:rsidR="00563FA8" w:rsidRDefault="00563FA8" w:rsidP="00563FA8">
      <w:pPr>
        <w:pStyle w:val="Liststycke"/>
        <w:spacing w:line="240" w:lineRule="auto"/>
        <w:ind w:left="0"/>
      </w:pPr>
      <w:r>
        <w:t>Vad ska åstadkommas (mål)?</w:t>
      </w:r>
    </w:p>
    <w:p w:rsidR="00563FA8" w:rsidRDefault="00563FA8" w:rsidP="00563FA8">
      <w:pPr>
        <w:pStyle w:val="Liststycke"/>
        <w:spacing w:line="240" w:lineRule="auto"/>
        <w:ind w:left="0"/>
      </w:pPr>
    </w:p>
    <w:p w:rsidR="00563FA8" w:rsidRDefault="00563FA8" w:rsidP="00563FA8">
      <w:pPr>
        <w:pStyle w:val="Liststycke"/>
        <w:spacing w:line="240" w:lineRule="auto"/>
        <w:ind w:left="0"/>
      </w:pPr>
      <w:r>
        <w:t>Vad ska vara annorlunda när KPS-programmet går in i styrning/förvaltning?</w:t>
      </w:r>
    </w:p>
    <w:p w:rsidR="00563FA8" w:rsidRDefault="00563FA8" w:rsidP="00563FA8">
      <w:pPr>
        <w:pStyle w:val="Liststycke"/>
        <w:spacing w:line="240" w:lineRule="auto"/>
        <w:ind w:left="0"/>
      </w:pPr>
    </w:p>
    <w:p w:rsidR="00563FA8" w:rsidRDefault="00563FA8" w:rsidP="00563FA8">
      <w:pPr>
        <w:pStyle w:val="Liststycke"/>
        <w:spacing w:line="240" w:lineRule="auto"/>
        <w:ind w:left="0"/>
      </w:pPr>
      <w:r>
        <w:t>Vilka mått finns idag? Pekar dessa mått å</w:t>
      </w:r>
      <w:r w:rsidR="003817BA">
        <w:t>t</w:t>
      </w:r>
      <w:r>
        <w:t xml:space="preserve"> rätt håll eller finns det områden som behöver förbättras?</w:t>
      </w:r>
      <w:r w:rsidR="001B14CE">
        <w:t xml:space="preserve"> Vilka?</w:t>
      </w:r>
    </w:p>
    <w:p w:rsidR="00731818" w:rsidRDefault="00731818" w:rsidP="00563FA8">
      <w:pPr>
        <w:pStyle w:val="Liststycke"/>
        <w:spacing w:line="240" w:lineRule="auto"/>
        <w:ind w:left="0"/>
      </w:pPr>
    </w:p>
    <w:p w:rsidR="00731818" w:rsidRPr="00731818" w:rsidRDefault="00563FA8" w:rsidP="00731818">
      <w:pPr>
        <w:pStyle w:val="Liststycke"/>
        <w:spacing w:line="240" w:lineRule="auto"/>
        <w:ind w:left="0"/>
      </w:pPr>
      <w:r w:rsidRPr="00731818">
        <w:t xml:space="preserve">Avgränsning (ex: ska hela länet ingå, är det enheter som ska exkluderas, </w:t>
      </w:r>
      <w:r w:rsidR="009E74FF" w:rsidRPr="00731818">
        <w:t>etc.</w:t>
      </w:r>
      <w:r w:rsidRPr="00731818">
        <w:t>)?</w:t>
      </w:r>
    </w:p>
    <w:p w:rsidR="00563FA8" w:rsidRDefault="00563FA8" w:rsidP="00563FA8">
      <w:pPr>
        <w:pStyle w:val="Rubrik2"/>
      </w:pPr>
      <w:r>
        <w:t>Klinikens/enhetens arbetsgrupp</w:t>
      </w:r>
    </w:p>
    <w:p w:rsidR="009E74FF" w:rsidRDefault="009E74FF" w:rsidP="009E74FF">
      <w:pPr>
        <w:pStyle w:val="Liststycke"/>
        <w:spacing w:line="240" w:lineRule="auto"/>
        <w:ind w:left="0"/>
      </w:pPr>
    </w:p>
    <w:p w:rsidR="00563FA8" w:rsidRDefault="00563FA8" w:rsidP="009E74FF">
      <w:pPr>
        <w:pStyle w:val="Liststycke"/>
        <w:spacing w:line="240" w:lineRule="auto"/>
        <w:ind w:left="0"/>
      </w:pPr>
      <w:r>
        <w:t>Arbetsgruppen behöver v</w:t>
      </w:r>
      <w:r w:rsidR="001B14CE">
        <w:t>ara multiprofessionellt bemannad</w:t>
      </w:r>
      <w:r>
        <w:t>. En person kan inneha flera roller.</w:t>
      </w:r>
    </w:p>
    <w:p w:rsidR="00563FA8" w:rsidRDefault="00CA6631" w:rsidP="00CA6631">
      <w:pPr>
        <w:pStyle w:val="Liststycke"/>
        <w:spacing w:line="240" w:lineRule="auto"/>
        <w:ind w:left="0"/>
      </w:pPr>
      <w:r>
        <w:t>Fyll i deltagare i KPS-arbetsgruppen i tabellen nedan.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3762"/>
        <w:gridCol w:w="2471"/>
        <w:gridCol w:w="1578"/>
      </w:tblGrid>
      <w:tr w:rsidR="0088082B" w:rsidRPr="0088082B" w:rsidTr="009960B2">
        <w:tc>
          <w:tcPr>
            <w:tcW w:w="1809" w:type="dxa"/>
            <w:shd w:val="clear" w:color="auto" w:fill="auto"/>
          </w:tcPr>
          <w:p w:rsidR="0088082B" w:rsidRPr="0088082B" w:rsidRDefault="0088082B" w:rsidP="0088082B">
            <w:pPr>
              <w:rPr>
                <w:b/>
              </w:rPr>
            </w:pPr>
            <w:r w:rsidRPr="0088082B">
              <w:rPr>
                <w:b/>
              </w:rPr>
              <w:t>Roll</w:t>
            </w:r>
          </w:p>
          <w:p w:rsidR="0088082B" w:rsidRPr="0088082B" w:rsidRDefault="0088082B" w:rsidP="0088082B">
            <w:pPr>
              <w:rPr>
                <w:b/>
              </w:rPr>
            </w:pPr>
          </w:p>
        </w:tc>
        <w:tc>
          <w:tcPr>
            <w:tcW w:w="3828" w:type="dxa"/>
            <w:shd w:val="clear" w:color="auto" w:fill="auto"/>
          </w:tcPr>
          <w:p w:rsidR="0088082B" w:rsidRPr="0088082B" w:rsidRDefault="0088082B" w:rsidP="0088082B">
            <w:pPr>
              <w:rPr>
                <w:b/>
              </w:rPr>
            </w:pPr>
            <w:proofErr w:type="gramStart"/>
            <w:r w:rsidRPr="0088082B">
              <w:rPr>
                <w:b/>
              </w:rPr>
              <w:t>Uppdrag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88082B" w:rsidRPr="0088082B" w:rsidRDefault="0088082B" w:rsidP="0088082B">
            <w:pPr>
              <w:rPr>
                <w:b/>
              </w:rPr>
            </w:pPr>
            <w:r w:rsidRPr="0088082B">
              <w:rPr>
                <w:b/>
              </w:rPr>
              <w:t>Vem?</w:t>
            </w:r>
          </w:p>
        </w:tc>
        <w:tc>
          <w:tcPr>
            <w:tcW w:w="1590" w:type="dxa"/>
            <w:shd w:val="clear" w:color="auto" w:fill="auto"/>
          </w:tcPr>
          <w:p w:rsidR="0088082B" w:rsidRPr="0088082B" w:rsidRDefault="0088082B" w:rsidP="0088082B">
            <w:pPr>
              <w:rPr>
                <w:b/>
              </w:rPr>
            </w:pPr>
            <w:r w:rsidRPr="0088082B">
              <w:rPr>
                <w:b/>
              </w:rPr>
              <w:t>Kommentar</w:t>
            </w:r>
          </w:p>
        </w:tc>
      </w:tr>
      <w:tr w:rsidR="0088082B" w:rsidRPr="0088082B" w:rsidTr="009960B2">
        <w:tc>
          <w:tcPr>
            <w:tcW w:w="1809" w:type="dxa"/>
            <w:shd w:val="clear" w:color="auto" w:fill="auto"/>
          </w:tcPr>
          <w:p w:rsidR="0088082B" w:rsidRPr="0088082B" w:rsidRDefault="005F6DA7" w:rsidP="0088082B">
            <w:r>
              <w:t>KPS-</w:t>
            </w:r>
            <w:r w:rsidR="0088082B" w:rsidRPr="0088082B">
              <w:t>ägare</w:t>
            </w:r>
          </w:p>
        </w:tc>
        <w:tc>
          <w:tcPr>
            <w:tcW w:w="3828" w:type="dxa"/>
            <w:shd w:val="clear" w:color="auto" w:fill="auto"/>
          </w:tcPr>
          <w:p w:rsidR="0088082B" w:rsidRPr="0088082B" w:rsidRDefault="0088082B" w:rsidP="0088082B">
            <w:r w:rsidRPr="0088082B">
              <w:t>Ytterst ansvarig för arbetet inom sin specialitet länsövergripande, säkerställer att arbetet fortskrider enligt plan. Leder och fördelar arbetet</w:t>
            </w:r>
          </w:p>
        </w:tc>
        <w:tc>
          <w:tcPr>
            <w:tcW w:w="2551" w:type="dxa"/>
            <w:shd w:val="clear" w:color="auto" w:fill="auto"/>
          </w:tcPr>
          <w:p w:rsidR="0088082B" w:rsidRPr="0088082B" w:rsidRDefault="0088082B" w:rsidP="0088082B"/>
        </w:tc>
        <w:tc>
          <w:tcPr>
            <w:tcW w:w="1590" w:type="dxa"/>
            <w:shd w:val="clear" w:color="auto" w:fill="auto"/>
          </w:tcPr>
          <w:p w:rsidR="0088082B" w:rsidRPr="0088082B" w:rsidRDefault="0088082B" w:rsidP="0088082B"/>
        </w:tc>
      </w:tr>
      <w:tr w:rsidR="0088082B" w:rsidRPr="0088082B" w:rsidTr="009960B2">
        <w:tc>
          <w:tcPr>
            <w:tcW w:w="1809" w:type="dxa"/>
            <w:shd w:val="clear" w:color="auto" w:fill="auto"/>
          </w:tcPr>
          <w:p w:rsidR="0088082B" w:rsidRPr="0088082B" w:rsidRDefault="005F6DA7" w:rsidP="0088082B">
            <w:r>
              <w:t>KPS-</w:t>
            </w:r>
            <w:r w:rsidR="0088082B" w:rsidRPr="0088082B">
              <w:t>ledare</w:t>
            </w:r>
          </w:p>
        </w:tc>
        <w:tc>
          <w:tcPr>
            <w:tcW w:w="3828" w:type="dxa"/>
            <w:shd w:val="clear" w:color="auto" w:fill="auto"/>
          </w:tcPr>
          <w:p w:rsidR="0088082B" w:rsidRPr="0088082B" w:rsidRDefault="0088082B" w:rsidP="0088082B">
            <w:r w:rsidRPr="0088082B">
              <w:t xml:space="preserve">Leder arbetet för del av specialiteten, ex. på ort eller klinik/enhet beroende på organisation </w:t>
            </w:r>
          </w:p>
        </w:tc>
        <w:tc>
          <w:tcPr>
            <w:tcW w:w="2551" w:type="dxa"/>
            <w:shd w:val="clear" w:color="auto" w:fill="auto"/>
          </w:tcPr>
          <w:p w:rsidR="0088082B" w:rsidRPr="0088082B" w:rsidRDefault="0088082B" w:rsidP="0088082B"/>
        </w:tc>
        <w:tc>
          <w:tcPr>
            <w:tcW w:w="1590" w:type="dxa"/>
            <w:shd w:val="clear" w:color="auto" w:fill="auto"/>
          </w:tcPr>
          <w:p w:rsidR="0088082B" w:rsidRPr="0088082B" w:rsidRDefault="0088082B" w:rsidP="0088082B"/>
        </w:tc>
      </w:tr>
      <w:tr w:rsidR="0088082B" w:rsidRPr="0088082B" w:rsidTr="009960B2">
        <w:tc>
          <w:tcPr>
            <w:tcW w:w="1809" w:type="dxa"/>
            <w:shd w:val="clear" w:color="auto" w:fill="auto"/>
          </w:tcPr>
          <w:p w:rsidR="0088082B" w:rsidRPr="0088082B" w:rsidRDefault="0088082B" w:rsidP="0088082B">
            <w:r w:rsidRPr="0088082B">
              <w:t>Sekreterare</w:t>
            </w:r>
          </w:p>
        </w:tc>
        <w:tc>
          <w:tcPr>
            <w:tcW w:w="3828" w:type="dxa"/>
            <w:shd w:val="clear" w:color="auto" w:fill="auto"/>
          </w:tcPr>
          <w:p w:rsidR="0088082B" w:rsidRPr="0088082B" w:rsidRDefault="0088082B" w:rsidP="0088082B">
            <w:r w:rsidRPr="0088082B">
              <w:t>Dokumenterar (mötesanteckningar, handlingsplan, uppföljning, mm.), skapar mötesagenda, publicerar på intranätet. Administrerar möten.</w:t>
            </w:r>
          </w:p>
        </w:tc>
        <w:tc>
          <w:tcPr>
            <w:tcW w:w="2551" w:type="dxa"/>
            <w:shd w:val="clear" w:color="auto" w:fill="auto"/>
          </w:tcPr>
          <w:p w:rsidR="0088082B" w:rsidRPr="0088082B" w:rsidRDefault="0088082B" w:rsidP="0088082B"/>
        </w:tc>
        <w:tc>
          <w:tcPr>
            <w:tcW w:w="1590" w:type="dxa"/>
            <w:shd w:val="clear" w:color="auto" w:fill="auto"/>
          </w:tcPr>
          <w:p w:rsidR="0088082B" w:rsidRPr="0088082B" w:rsidRDefault="0088082B" w:rsidP="0088082B"/>
        </w:tc>
      </w:tr>
      <w:tr w:rsidR="0088082B" w:rsidRPr="0088082B" w:rsidTr="009960B2">
        <w:tc>
          <w:tcPr>
            <w:tcW w:w="1809" w:type="dxa"/>
            <w:shd w:val="clear" w:color="auto" w:fill="auto"/>
          </w:tcPr>
          <w:p w:rsidR="0088082B" w:rsidRPr="0088082B" w:rsidRDefault="0088082B" w:rsidP="0088082B">
            <w:r w:rsidRPr="0088082B">
              <w:t>Dataansvarig</w:t>
            </w:r>
          </w:p>
        </w:tc>
        <w:tc>
          <w:tcPr>
            <w:tcW w:w="3828" w:type="dxa"/>
            <w:shd w:val="clear" w:color="auto" w:fill="auto"/>
          </w:tcPr>
          <w:p w:rsidR="0088082B" w:rsidRPr="0088082B" w:rsidRDefault="0088082B" w:rsidP="0088082B">
            <w:r w:rsidRPr="0088082B">
              <w:t>Tar fram underlag om produktion i verksamheten. Kvalitetssäkrar data. Tar fram underlag för resultatåterkoppling och feedback.</w:t>
            </w:r>
          </w:p>
        </w:tc>
        <w:tc>
          <w:tcPr>
            <w:tcW w:w="2551" w:type="dxa"/>
            <w:shd w:val="clear" w:color="auto" w:fill="auto"/>
          </w:tcPr>
          <w:p w:rsidR="0088082B" w:rsidRPr="0088082B" w:rsidRDefault="0088082B" w:rsidP="0088082B"/>
        </w:tc>
        <w:tc>
          <w:tcPr>
            <w:tcW w:w="1590" w:type="dxa"/>
            <w:shd w:val="clear" w:color="auto" w:fill="auto"/>
          </w:tcPr>
          <w:p w:rsidR="0088082B" w:rsidRPr="0088082B" w:rsidRDefault="0088082B" w:rsidP="0088082B">
            <w:r w:rsidRPr="0088082B">
              <w:t>Strategisk nivå</w:t>
            </w:r>
          </w:p>
        </w:tc>
      </w:tr>
      <w:tr w:rsidR="0088082B" w:rsidRPr="0088082B" w:rsidTr="009960B2">
        <w:tc>
          <w:tcPr>
            <w:tcW w:w="1809" w:type="dxa"/>
            <w:shd w:val="clear" w:color="auto" w:fill="auto"/>
          </w:tcPr>
          <w:p w:rsidR="0088082B" w:rsidRPr="0088082B" w:rsidRDefault="0088082B" w:rsidP="0088082B">
            <w:proofErr w:type="spellStart"/>
            <w:r w:rsidRPr="0088082B">
              <w:t>Superuser</w:t>
            </w:r>
            <w:proofErr w:type="spellEnd"/>
            <w:r w:rsidRPr="0088082B">
              <w:t xml:space="preserve"> Astrada</w:t>
            </w:r>
          </w:p>
        </w:tc>
        <w:tc>
          <w:tcPr>
            <w:tcW w:w="3828" w:type="dxa"/>
            <w:shd w:val="clear" w:color="auto" w:fill="auto"/>
          </w:tcPr>
          <w:p w:rsidR="0088082B" w:rsidRPr="0088082B" w:rsidRDefault="0088082B" w:rsidP="0088082B">
            <w:r w:rsidRPr="0088082B">
              <w:t>Lägger in och redigerar information i Astrada. Utbildar och hjälper användare med läsbehörighet att förstå systemet. Svarar på frågor om data/information som visas i systemet. För vidare synpunkter och önskemål som gäller systemet till förvaltningsgruppen för KPS Astrada.</w:t>
            </w:r>
          </w:p>
        </w:tc>
        <w:tc>
          <w:tcPr>
            <w:tcW w:w="2551" w:type="dxa"/>
            <w:shd w:val="clear" w:color="auto" w:fill="auto"/>
          </w:tcPr>
          <w:p w:rsidR="0088082B" w:rsidRPr="0088082B" w:rsidRDefault="0088082B" w:rsidP="0088082B"/>
        </w:tc>
        <w:tc>
          <w:tcPr>
            <w:tcW w:w="1590" w:type="dxa"/>
            <w:shd w:val="clear" w:color="auto" w:fill="auto"/>
          </w:tcPr>
          <w:p w:rsidR="0088082B" w:rsidRPr="0088082B" w:rsidRDefault="0088082B" w:rsidP="0088082B"/>
        </w:tc>
      </w:tr>
      <w:tr w:rsidR="0088082B" w:rsidRPr="0088082B" w:rsidTr="009960B2">
        <w:tc>
          <w:tcPr>
            <w:tcW w:w="1809" w:type="dxa"/>
            <w:shd w:val="clear" w:color="auto" w:fill="auto"/>
          </w:tcPr>
          <w:p w:rsidR="0088082B" w:rsidRPr="0088082B" w:rsidRDefault="0088082B" w:rsidP="0088082B">
            <w:r w:rsidRPr="0088082B">
              <w:lastRenderedPageBreak/>
              <w:t>Person/er med beslutsmandat</w:t>
            </w:r>
          </w:p>
        </w:tc>
        <w:tc>
          <w:tcPr>
            <w:tcW w:w="3828" w:type="dxa"/>
            <w:shd w:val="clear" w:color="auto" w:fill="auto"/>
          </w:tcPr>
          <w:p w:rsidR="0088082B" w:rsidRPr="0088082B" w:rsidRDefault="0088082B" w:rsidP="0088082B">
            <w:r w:rsidRPr="0088082B">
              <w:t xml:space="preserve">Beslutar om den strategiska produktionsplaneringen. Hanterar planering av resurser på lång sikt utifrån behov samt frånvaroplanering och ledighetsönskemål på lång sikt. </w:t>
            </w:r>
          </w:p>
        </w:tc>
        <w:tc>
          <w:tcPr>
            <w:tcW w:w="2551" w:type="dxa"/>
            <w:shd w:val="clear" w:color="auto" w:fill="auto"/>
          </w:tcPr>
          <w:p w:rsidR="0088082B" w:rsidRPr="0088082B" w:rsidRDefault="0088082B" w:rsidP="0088082B"/>
        </w:tc>
        <w:tc>
          <w:tcPr>
            <w:tcW w:w="1590" w:type="dxa"/>
            <w:shd w:val="clear" w:color="auto" w:fill="auto"/>
          </w:tcPr>
          <w:p w:rsidR="0088082B" w:rsidRPr="0088082B" w:rsidRDefault="0088082B" w:rsidP="0088082B">
            <w:r w:rsidRPr="0088082B">
              <w:t>Strategisk nivå</w:t>
            </w:r>
          </w:p>
        </w:tc>
      </w:tr>
      <w:tr w:rsidR="0088082B" w:rsidRPr="0088082B" w:rsidTr="009960B2">
        <w:tc>
          <w:tcPr>
            <w:tcW w:w="1809" w:type="dxa"/>
            <w:shd w:val="clear" w:color="auto" w:fill="auto"/>
          </w:tcPr>
          <w:p w:rsidR="0088082B" w:rsidRPr="0088082B" w:rsidRDefault="0088082B" w:rsidP="0088082B">
            <w:r w:rsidRPr="0088082B">
              <w:t>Schemaansvariga</w:t>
            </w:r>
          </w:p>
        </w:tc>
        <w:tc>
          <w:tcPr>
            <w:tcW w:w="3828" w:type="dxa"/>
            <w:shd w:val="clear" w:color="auto" w:fill="auto"/>
          </w:tcPr>
          <w:p w:rsidR="0088082B" w:rsidRPr="0088082B" w:rsidRDefault="0088082B" w:rsidP="0088082B">
            <w:r w:rsidRPr="0088082B">
              <w:t>Schemalägger klinikens personal och vid behov ändrar resurser. Hanterar planering av resurser på kort sikt utifrån behov. Samordnar yrkeskategorier.</w:t>
            </w:r>
          </w:p>
        </w:tc>
        <w:tc>
          <w:tcPr>
            <w:tcW w:w="2551" w:type="dxa"/>
            <w:shd w:val="clear" w:color="auto" w:fill="auto"/>
          </w:tcPr>
          <w:p w:rsidR="0088082B" w:rsidRPr="0088082B" w:rsidRDefault="0088082B" w:rsidP="0088082B"/>
        </w:tc>
        <w:tc>
          <w:tcPr>
            <w:tcW w:w="1590" w:type="dxa"/>
            <w:shd w:val="clear" w:color="auto" w:fill="auto"/>
          </w:tcPr>
          <w:p w:rsidR="0088082B" w:rsidRPr="0088082B" w:rsidRDefault="0088082B" w:rsidP="0088082B">
            <w:r w:rsidRPr="0088082B">
              <w:t>Taktisk/</w:t>
            </w:r>
            <w:r w:rsidRPr="0088082B">
              <w:br/>
              <w:t>Operativ nivå</w:t>
            </w:r>
          </w:p>
        </w:tc>
      </w:tr>
      <w:tr w:rsidR="0088082B" w:rsidRPr="0088082B" w:rsidTr="009960B2">
        <w:tc>
          <w:tcPr>
            <w:tcW w:w="1809" w:type="dxa"/>
            <w:shd w:val="clear" w:color="auto" w:fill="auto"/>
          </w:tcPr>
          <w:p w:rsidR="0088082B" w:rsidRPr="0088082B" w:rsidRDefault="0088082B" w:rsidP="0088082B">
            <w:r w:rsidRPr="0088082B">
              <w:t>Bokningsansvarig</w:t>
            </w:r>
          </w:p>
        </w:tc>
        <w:tc>
          <w:tcPr>
            <w:tcW w:w="3828" w:type="dxa"/>
            <w:shd w:val="clear" w:color="auto" w:fill="auto"/>
          </w:tcPr>
          <w:p w:rsidR="0088082B" w:rsidRPr="0088082B" w:rsidRDefault="0088082B" w:rsidP="0088082B">
            <w:r w:rsidRPr="0088082B">
              <w:t>Hanterar väntelistor och bokar/kallar patienter.</w:t>
            </w:r>
          </w:p>
        </w:tc>
        <w:tc>
          <w:tcPr>
            <w:tcW w:w="2551" w:type="dxa"/>
            <w:shd w:val="clear" w:color="auto" w:fill="auto"/>
          </w:tcPr>
          <w:p w:rsidR="0088082B" w:rsidRPr="0088082B" w:rsidRDefault="0088082B" w:rsidP="0088082B"/>
        </w:tc>
        <w:tc>
          <w:tcPr>
            <w:tcW w:w="1590" w:type="dxa"/>
            <w:shd w:val="clear" w:color="auto" w:fill="auto"/>
          </w:tcPr>
          <w:p w:rsidR="0088082B" w:rsidRPr="0088082B" w:rsidRDefault="0088082B" w:rsidP="0088082B">
            <w:r w:rsidRPr="0088082B">
              <w:t>Taktisk/</w:t>
            </w:r>
            <w:r w:rsidRPr="0088082B">
              <w:br/>
              <w:t>Operativ nivå</w:t>
            </w:r>
          </w:p>
        </w:tc>
      </w:tr>
      <w:tr w:rsidR="0088082B" w:rsidRPr="0088082B" w:rsidTr="009960B2">
        <w:tc>
          <w:tcPr>
            <w:tcW w:w="1809" w:type="dxa"/>
            <w:shd w:val="clear" w:color="auto" w:fill="auto"/>
          </w:tcPr>
          <w:p w:rsidR="0088082B" w:rsidRPr="0088082B" w:rsidRDefault="0088082B" w:rsidP="0088082B">
            <w:r w:rsidRPr="0088082B">
              <w:t>Vårdenhetschef eller motsvarande</w:t>
            </w:r>
          </w:p>
        </w:tc>
        <w:tc>
          <w:tcPr>
            <w:tcW w:w="3828" w:type="dxa"/>
            <w:shd w:val="clear" w:color="auto" w:fill="auto"/>
          </w:tcPr>
          <w:p w:rsidR="0088082B" w:rsidRPr="0088082B" w:rsidRDefault="0088082B" w:rsidP="0088082B">
            <w:r w:rsidRPr="0088082B">
              <w:t>Arbetar med daglig styrning. Samarbetar med andra enheter vid behov. Kommunikationsansvar gentemot alla medarbetare på enheten: igår – idag – imorgon</w:t>
            </w:r>
          </w:p>
        </w:tc>
        <w:tc>
          <w:tcPr>
            <w:tcW w:w="2551" w:type="dxa"/>
            <w:shd w:val="clear" w:color="auto" w:fill="auto"/>
          </w:tcPr>
          <w:p w:rsidR="0088082B" w:rsidRPr="0088082B" w:rsidRDefault="0088082B" w:rsidP="0088082B"/>
        </w:tc>
        <w:tc>
          <w:tcPr>
            <w:tcW w:w="1590" w:type="dxa"/>
            <w:shd w:val="clear" w:color="auto" w:fill="auto"/>
          </w:tcPr>
          <w:p w:rsidR="0088082B" w:rsidRPr="0088082B" w:rsidRDefault="0088082B" w:rsidP="0088082B">
            <w:r w:rsidRPr="0088082B">
              <w:t>Operativ nivå</w:t>
            </w:r>
          </w:p>
        </w:tc>
      </w:tr>
      <w:tr w:rsidR="0088082B" w:rsidRPr="0088082B" w:rsidTr="009960B2">
        <w:tc>
          <w:tcPr>
            <w:tcW w:w="1809" w:type="dxa"/>
            <w:shd w:val="clear" w:color="auto" w:fill="auto"/>
          </w:tcPr>
          <w:p w:rsidR="0088082B" w:rsidRPr="0088082B" w:rsidRDefault="0088082B" w:rsidP="0088082B">
            <w:r w:rsidRPr="0088082B">
              <w:t>HR</w:t>
            </w:r>
          </w:p>
        </w:tc>
        <w:tc>
          <w:tcPr>
            <w:tcW w:w="3828" w:type="dxa"/>
            <w:shd w:val="clear" w:color="auto" w:fill="auto"/>
          </w:tcPr>
          <w:p w:rsidR="0088082B" w:rsidRPr="0088082B" w:rsidRDefault="0088082B" w:rsidP="0088082B">
            <w:r w:rsidRPr="0088082B">
              <w:t>Ger stöd i personalfrågor och schemaläggning.</w:t>
            </w:r>
          </w:p>
        </w:tc>
        <w:tc>
          <w:tcPr>
            <w:tcW w:w="2551" w:type="dxa"/>
            <w:shd w:val="clear" w:color="auto" w:fill="auto"/>
          </w:tcPr>
          <w:p w:rsidR="0088082B" w:rsidRPr="0088082B" w:rsidRDefault="0088082B" w:rsidP="0088082B"/>
        </w:tc>
        <w:tc>
          <w:tcPr>
            <w:tcW w:w="1590" w:type="dxa"/>
            <w:shd w:val="clear" w:color="auto" w:fill="auto"/>
          </w:tcPr>
          <w:p w:rsidR="0088082B" w:rsidRPr="0088082B" w:rsidRDefault="0088082B" w:rsidP="0088082B"/>
        </w:tc>
      </w:tr>
      <w:tr w:rsidR="0088082B" w:rsidRPr="0088082B" w:rsidTr="009960B2">
        <w:tc>
          <w:tcPr>
            <w:tcW w:w="1809" w:type="dxa"/>
            <w:shd w:val="clear" w:color="auto" w:fill="auto"/>
          </w:tcPr>
          <w:p w:rsidR="0088082B" w:rsidRPr="0088082B" w:rsidRDefault="0088082B" w:rsidP="0088082B">
            <w:r w:rsidRPr="0088082B">
              <w:t>Controller</w:t>
            </w:r>
          </w:p>
        </w:tc>
        <w:tc>
          <w:tcPr>
            <w:tcW w:w="3828" w:type="dxa"/>
            <w:shd w:val="clear" w:color="auto" w:fill="auto"/>
          </w:tcPr>
          <w:p w:rsidR="0088082B" w:rsidRPr="0088082B" w:rsidRDefault="0088082B" w:rsidP="0088082B">
            <w:r w:rsidRPr="0088082B">
              <w:t>Ger stöd i statistik och analys.</w:t>
            </w:r>
          </w:p>
        </w:tc>
        <w:tc>
          <w:tcPr>
            <w:tcW w:w="2551" w:type="dxa"/>
            <w:shd w:val="clear" w:color="auto" w:fill="auto"/>
          </w:tcPr>
          <w:p w:rsidR="0088082B" w:rsidRPr="0088082B" w:rsidRDefault="0088082B" w:rsidP="0088082B"/>
        </w:tc>
        <w:tc>
          <w:tcPr>
            <w:tcW w:w="1590" w:type="dxa"/>
            <w:shd w:val="clear" w:color="auto" w:fill="auto"/>
          </w:tcPr>
          <w:p w:rsidR="0088082B" w:rsidRPr="0088082B" w:rsidRDefault="0088082B" w:rsidP="0088082B"/>
        </w:tc>
      </w:tr>
      <w:tr w:rsidR="0088082B" w:rsidRPr="0088082B" w:rsidTr="009960B2">
        <w:tc>
          <w:tcPr>
            <w:tcW w:w="1809" w:type="dxa"/>
            <w:shd w:val="clear" w:color="auto" w:fill="auto"/>
          </w:tcPr>
          <w:p w:rsidR="0088082B" w:rsidRPr="0088082B" w:rsidRDefault="0088082B" w:rsidP="0088082B">
            <w:proofErr w:type="spellStart"/>
            <w:r w:rsidRPr="0088082B">
              <w:t>Verksamhets-utvecklare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88082B" w:rsidRPr="0088082B" w:rsidRDefault="0088082B" w:rsidP="0088082B">
            <w:r w:rsidRPr="0088082B">
              <w:t xml:space="preserve">Ger stöd i förändrings- och förbättringsarbete </w:t>
            </w:r>
          </w:p>
        </w:tc>
        <w:tc>
          <w:tcPr>
            <w:tcW w:w="2551" w:type="dxa"/>
            <w:shd w:val="clear" w:color="auto" w:fill="auto"/>
          </w:tcPr>
          <w:p w:rsidR="0088082B" w:rsidRPr="0088082B" w:rsidRDefault="0088082B" w:rsidP="0088082B"/>
        </w:tc>
        <w:tc>
          <w:tcPr>
            <w:tcW w:w="1590" w:type="dxa"/>
            <w:shd w:val="clear" w:color="auto" w:fill="auto"/>
          </w:tcPr>
          <w:p w:rsidR="0088082B" w:rsidRPr="0088082B" w:rsidRDefault="0088082B" w:rsidP="0088082B">
            <w:r w:rsidRPr="0088082B">
              <w:t>Taktisk- och operativ nivå</w:t>
            </w:r>
          </w:p>
        </w:tc>
      </w:tr>
    </w:tbl>
    <w:p w:rsidR="00563FA8" w:rsidRDefault="00563FA8" w:rsidP="009E74FF">
      <w:pPr>
        <w:pStyle w:val="Liststycke"/>
        <w:spacing w:line="240" w:lineRule="auto"/>
        <w:ind w:left="0"/>
      </w:pPr>
    </w:p>
    <w:p w:rsidR="00563FA8" w:rsidRDefault="00563FA8" w:rsidP="009E74FF">
      <w:pPr>
        <w:pStyle w:val="Liststycke"/>
        <w:spacing w:line="240" w:lineRule="auto"/>
        <w:ind w:left="0"/>
      </w:pPr>
      <w:r>
        <w:t xml:space="preserve">Övriga stödresurser i regionen tas in vid behov. Qulturum samordnar det övergripande KPS-arbetet. </w:t>
      </w:r>
    </w:p>
    <w:p w:rsidR="00563FA8" w:rsidRDefault="00563FA8" w:rsidP="00563FA8">
      <w:pPr>
        <w:pStyle w:val="Rubrik2"/>
      </w:pPr>
      <w:r>
        <w:t>Tidplan</w:t>
      </w:r>
    </w:p>
    <w:p w:rsidR="00563FA8" w:rsidRDefault="00563FA8" w:rsidP="00563FA8">
      <w:pPr>
        <w:pStyle w:val="Liststycke"/>
        <w:spacing w:line="240" w:lineRule="auto"/>
        <w:ind w:left="0"/>
      </w:pPr>
      <w:r>
        <w:t xml:space="preserve">För att arbeta igenom KPS-programmet brukar 6 månader krävas, men beror på hur </w:t>
      </w:r>
      <w:r w:rsidR="00CA6631">
        <w:t xml:space="preserve">lång tid arbetet med att få </w:t>
      </w:r>
      <w:r>
        <w:t xml:space="preserve">förutsättningarna </w:t>
      </w:r>
      <w:r w:rsidR="00CA6631">
        <w:t xml:space="preserve">på plats inför start </w:t>
      </w:r>
      <w:r>
        <w:t xml:space="preserve">ser ut. Arbetsgruppen träffas cirka en gång per månad och uppgifter behöver lösas däremellan. </w:t>
      </w:r>
      <w:r w:rsidR="00CA6631">
        <w:t xml:space="preserve">Deltagarna i KPS-arbetsgruppen behöver därför få avsatt tid för detta arbete. </w:t>
      </w:r>
      <w:r>
        <w:t xml:space="preserve">Efter KPS-programmet fortsätter KPS-arbetet med styrning och förvaltning. </w:t>
      </w:r>
    </w:p>
    <w:p w:rsidR="00563FA8" w:rsidRPr="00EA220C" w:rsidRDefault="00563FA8" w:rsidP="009E74FF">
      <w:pPr>
        <w:pStyle w:val="Liststycke"/>
        <w:spacing w:line="240" w:lineRule="auto"/>
        <w:ind w:left="0"/>
      </w:pPr>
    </w:p>
    <w:p w:rsidR="00563FA8" w:rsidRDefault="00563FA8" w:rsidP="009E74FF">
      <w:pPr>
        <w:pStyle w:val="Liststycke"/>
        <w:spacing w:line="240" w:lineRule="auto"/>
        <w:ind w:left="0"/>
      </w:pPr>
      <w:r>
        <w:t>Start: XXX</w:t>
      </w:r>
    </w:p>
    <w:p w:rsidR="00563FA8" w:rsidRDefault="00563FA8" w:rsidP="009E74FF">
      <w:pPr>
        <w:pStyle w:val="Liststycke"/>
        <w:spacing w:line="240" w:lineRule="auto"/>
        <w:ind w:left="0"/>
      </w:pPr>
      <w:r>
        <w:t xml:space="preserve">Avslut och start </w:t>
      </w:r>
      <w:r w:rsidR="00E436F5">
        <w:t>styrning/</w:t>
      </w:r>
      <w:r>
        <w:t>förvaltning: XXX</w:t>
      </w:r>
    </w:p>
    <w:p w:rsidR="00563FA8" w:rsidRDefault="00563FA8" w:rsidP="009E74FF">
      <w:pPr>
        <w:pStyle w:val="Liststycke"/>
        <w:spacing w:line="240" w:lineRule="auto"/>
        <w:ind w:left="0"/>
      </w:pPr>
      <w:r>
        <w:t>Milstolpar: XXX</w:t>
      </w:r>
    </w:p>
    <w:p w:rsidR="00563FA8" w:rsidRDefault="00563FA8" w:rsidP="009E74FF">
      <w:pPr>
        <w:pStyle w:val="Liststycke"/>
        <w:spacing w:line="240" w:lineRule="auto"/>
        <w:ind w:left="0"/>
      </w:pPr>
      <w:r>
        <w:t>Inplanerade avstämningar med direktör: XXX</w:t>
      </w:r>
    </w:p>
    <w:p w:rsidR="00563FA8" w:rsidRPr="009E74FF" w:rsidRDefault="00563FA8" w:rsidP="009E74FF">
      <w:pPr>
        <w:pStyle w:val="Liststycke"/>
        <w:spacing w:line="240" w:lineRule="auto"/>
        <w:ind w:left="0"/>
      </w:pPr>
      <w:r>
        <w:t>Möten med arbetsgruppen: XXX</w:t>
      </w:r>
    </w:p>
    <w:p w:rsidR="00563FA8" w:rsidRDefault="00563FA8" w:rsidP="00563FA8">
      <w:pPr>
        <w:pStyle w:val="Rubrik2"/>
      </w:pPr>
      <w:r>
        <w:t>Information</w:t>
      </w:r>
      <w:r w:rsidR="0062182B">
        <w:t xml:space="preserve"> och kommunikation</w:t>
      </w:r>
    </w:p>
    <w:p w:rsidR="0062182B" w:rsidRDefault="00563FA8" w:rsidP="00563FA8">
      <w:pPr>
        <w:pStyle w:val="Liststycke"/>
        <w:spacing w:line="240" w:lineRule="auto"/>
        <w:ind w:left="0"/>
      </w:pPr>
      <w:r>
        <w:t xml:space="preserve">Hur ska verksamheten informeras inför start samt under arbetets gång? </w:t>
      </w:r>
      <w:r w:rsidR="007D779B">
        <w:t>Hur ser kommunikationsplanen ut?</w:t>
      </w:r>
    </w:p>
    <w:p w:rsidR="00080AC4" w:rsidRDefault="00080AC4" w:rsidP="00080AC4">
      <w:pPr>
        <w:pStyle w:val="Rubrik2"/>
      </w:pPr>
      <w:r>
        <w:t>Styrning och förvaltning</w:t>
      </w:r>
    </w:p>
    <w:p w:rsidR="00563FA8" w:rsidRDefault="00182154" w:rsidP="00563FA8">
      <w:pPr>
        <w:pStyle w:val="Liststycke"/>
        <w:spacing w:line="240" w:lineRule="auto"/>
        <w:ind w:left="0"/>
      </w:pPr>
      <w:r>
        <w:t xml:space="preserve">Hur ska </w:t>
      </w:r>
      <w:r w:rsidR="00080AC4">
        <w:t xml:space="preserve">styrning och förvaltning ske efter KPS-programmet? </w:t>
      </w:r>
    </w:p>
    <w:p w:rsidR="00080AC4" w:rsidRDefault="00080AC4" w:rsidP="00080AC4">
      <w:pPr>
        <w:pStyle w:val="Rubrik2"/>
        <w:rPr>
          <w:szCs w:val="24"/>
        </w:rPr>
      </w:pPr>
      <w:r>
        <w:rPr>
          <w:szCs w:val="24"/>
        </w:rPr>
        <w:t>Arbetsgång</w:t>
      </w:r>
    </w:p>
    <w:p w:rsidR="00080AC4" w:rsidRDefault="00080AC4" w:rsidP="009E74FF">
      <w:pPr>
        <w:pStyle w:val="Liststycke"/>
        <w:numPr>
          <w:ilvl w:val="0"/>
          <w:numId w:val="47"/>
        </w:numPr>
        <w:spacing w:line="240" w:lineRule="auto"/>
      </w:pPr>
      <w:r>
        <w:t>Möte med direktör och verksamhetsledning för förutsättningar</w:t>
      </w:r>
    </w:p>
    <w:p w:rsidR="00080AC4" w:rsidRDefault="00080AC4" w:rsidP="009E74FF">
      <w:pPr>
        <w:pStyle w:val="Liststycke"/>
        <w:numPr>
          <w:ilvl w:val="0"/>
          <w:numId w:val="47"/>
        </w:numPr>
        <w:spacing w:line="240" w:lineRule="auto"/>
      </w:pPr>
      <w:r>
        <w:t>Överenskommelse</w:t>
      </w:r>
    </w:p>
    <w:p w:rsidR="00080AC4" w:rsidRDefault="00080AC4" w:rsidP="009E74FF">
      <w:pPr>
        <w:pStyle w:val="Liststycke"/>
        <w:numPr>
          <w:ilvl w:val="0"/>
          <w:numId w:val="47"/>
        </w:numPr>
        <w:spacing w:line="240" w:lineRule="auto"/>
      </w:pPr>
      <w:r>
        <w:t xml:space="preserve">Informera/kommunicera från ledningen till </w:t>
      </w:r>
      <w:r w:rsidR="00563FA8">
        <w:t xml:space="preserve">medarbetare i </w:t>
      </w:r>
      <w:r>
        <w:t>verksamheten</w:t>
      </w:r>
    </w:p>
    <w:p w:rsidR="00080AC4" w:rsidRDefault="00080AC4" w:rsidP="009E74FF">
      <w:pPr>
        <w:pStyle w:val="Liststycke"/>
        <w:numPr>
          <w:ilvl w:val="0"/>
          <w:numId w:val="47"/>
        </w:numPr>
        <w:spacing w:line="240" w:lineRule="auto"/>
      </w:pPr>
      <w:r>
        <w:t>”Göra överenskommelserna” och rigga för start</w:t>
      </w:r>
    </w:p>
    <w:p w:rsidR="009E74FF" w:rsidRDefault="00080AC4" w:rsidP="001D5D55">
      <w:pPr>
        <w:pStyle w:val="Liststycke"/>
        <w:numPr>
          <w:ilvl w:val="0"/>
          <w:numId w:val="47"/>
        </w:numPr>
        <w:spacing w:line="240" w:lineRule="auto"/>
      </w:pPr>
      <w:r>
        <w:t>Start KPS-process</w:t>
      </w:r>
    </w:p>
    <w:p w:rsidR="00DE3FB1" w:rsidRDefault="00DE3FB1">
      <w:pPr>
        <w:rPr>
          <w:szCs w:val="24"/>
        </w:rPr>
      </w:pPr>
      <w:bookmarkStart w:id="0" w:name="_GoBack"/>
      <w:bookmarkEnd w:id="0"/>
      <w:r>
        <w:rPr>
          <w:szCs w:val="24"/>
        </w:rPr>
        <w:br w:type="page"/>
      </w:r>
    </w:p>
    <w:p w:rsidR="00DE3FB1" w:rsidRPr="008A3B9C" w:rsidRDefault="00DE3FB1" w:rsidP="002A1D71">
      <w:pPr>
        <w:rPr>
          <w:szCs w:val="24"/>
        </w:rPr>
      </w:pPr>
      <w:r>
        <w:rPr>
          <w:noProof/>
        </w:rPr>
        <w:lastRenderedPageBreak/>
        <w:drawing>
          <wp:inline distT="0" distB="0" distL="0" distR="0" wp14:anchorId="1B7B5860" wp14:editId="2E2E21CE">
            <wp:extent cx="6120130" cy="46736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67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3FB1" w:rsidRPr="008A3B9C">
      <w:headerReference w:type="default" r:id="rId9"/>
      <w:footerReference w:type="default" r:id="rId10"/>
      <w:pgSz w:w="11906" w:h="16838" w:code="9"/>
      <w:pgMar w:top="1134" w:right="1134" w:bottom="1134" w:left="1134" w:header="794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CE3" w:rsidRDefault="00160CE3">
      <w:r>
        <w:separator/>
      </w:r>
    </w:p>
  </w:endnote>
  <w:endnote w:type="continuationSeparator" w:id="0">
    <w:p w:rsidR="00160CE3" w:rsidRDefault="0016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2BE" w:rsidRDefault="008E42BE" w:rsidP="003857D2">
    <w:pPr>
      <w:pStyle w:val="Sidfot"/>
      <w:pBdr>
        <w:top w:val="single" w:sz="6" w:space="1" w:color="auto"/>
      </w:pBdr>
      <w:tabs>
        <w:tab w:val="clear" w:pos="4536"/>
        <w:tab w:val="clear" w:pos="9072"/>
        <w:tab w:val="center" w:pos="5103"/>
      </w:tabs>
      <w:jc w:val="right"/>
    </w:pPr>
  </w:p>
  <w:p w:rsidR="00B8015A" w:rsidRDefault="006B4544" w:rsidP="003857D2">
    <w:pPr>
      <w:pStyle w:val="Sidfot"/>
      <w:pBdr>
        <w:top w:val="single" w:sz="6" w:space="1" w:color="auto"/>
      </w:pBdr>
      <w:tabs>
        <w:tab w:val="clear" w:pos="4536"/>
        <w:tab w:val="clear" w:pos="9072"/>
        <w:tab w:val="center" w:pos="5103"/>
      </w:tabs>
      <w:jc w:val="right"/>
    </w:pPr>
    <w:r>
      <w:rPr>
        <w:noProof/>
      </w:rPr>
      <w:drawing>
        <wp:inline distT="0" distB="0" distL="0" distR="0">
          <wp:extent cx="1335405" cy="328930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CE3" w:rsidRDefault="00160CE3">
      <w:r>
        <w:separator/>
      </w:r>
    </w:p>
  </w:footnote>
  <w:footnote w:type="continuationSeparator" w:id="0">
    <w:p w:rsidR="00160CE3" w:rsidRDefault="00160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1842"/>
      <w:gridCol w:w="1116"/>
      <w:gridCol w:w="160"/>
      <w:gridCol w:w="1701"/>
      <w:gridCol w:w="851"/>
      <w:gridCol w:w="775"/>
    </w:tblGrid>
    <w:tr w:rsidR="008E42BE">
      <w:trPr>
        <w:cantSplit/>
        <w:trHeight w:val="426"/>
      </w:trPr>
      <w:tc>
        <w:tcPr>
          <w:tcW w:w="517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8E42BE" w:rsidRDefault="008E42BE">
          <w:pPr>
            <w:pStyle w:val="Sidhuvud"/>
            <w:rPr>
              <w:b/>
              <w:sz w:val="32"/>
            </w:rPr>
          </w:pPr>
        </w:p>
      </w:tc>
      <w:tc>
        <w:tcPr>
          <w:tcW w:w="4603" w:type="dxa"/>
          <w:gridSpan w:val="5"/>
          <w:tcBorders>
            <w:top w:val="nil"/>
            <w:left w:val="nil"/>
            <w:bottom w:val="nil"/>
            <w:right w:val="nil"/>
          </w:tcBorders>
          <w:vAlign w:val="bottom"/>
        </w:tcPr>
        <w:p w:rsidR="008E42BE" w:rsidRDefault="00564BA4">
          <w:pPr>
            <w:pStyle w:val="Sidhuvud"/>
            <w:jc w:val="right"/>
            <w:rPr>
              <w:sz w:val="32"/>
            </w:rPr>
          </w:pPr>
          <w:r>
            <w:rPr>
              <w:sz w:val="32"/>
            </w:rPr>
            <w:t>Överenskommelse</w:t>
          </w:r>
        </w:p>
      </w:tc>
    </w:tr>
    <w:tr w:rsidR="008E42BE" w:rsidTr="006B3A10">
      <w:trPr>
        <w:cantSplit/>
      </w:trPr>
      <w:tc>
        <w:tcPr>
          <w:tcW w:w="3331" w:type="dxa"/>
          <w:tcBorders>
            <w:top w:val="single" w:sz="4" w:space="0" w:color="auto"/>
            <w:bottom w:val="nil"/>
            <w:right w:val="single" w:sz="4" w:space="0" w:color="auto"/>
          </w:tcBorders>
        </w:tcPr>
        <w:p w:rsidR="008E42BE" w:rsidRDefault="008E42BE">
          <w:pPr>
            <w:pStyle w:val="Sidhuvud"/>
            <w:rPr>
              <w:sz w:val="14"/>
            </w:rPr>
          </w:pPr>
          <w:r>
            <w:rPr>
              <w:sz w:val="14"/>
            </w:rPr>
            <w:t>Författare</w:t>
          </w:r>
        </w:p>
        <w:p w:rsidR="008E42BE" w:rsidRPr="00B130B6" w:rsidRDefault="00BB2BAA" w:rsidP="00FD74B9">
          <w:pPr>
            <w:pStyle w:val="Sidhuvud"/>
          </w:pPr>
          <w:r>
            <w:t xml:space="preserve">NN, sjukvårdsdirektör </w:t>
          </w:r>
        </w:p>
      </w:tc>
      <w:tc>
        <w:tcPr>
          <w:tcW w:w="2958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8E42BE" w:rsidRDefault="008E42BE">
          <w:pPr>
            <w:pStyle w:val="Sidhuvud"/>
            <w:rPr>
              <w:sz w:val="14"/>
            </w:rPr>
          </w:pPr>
          <w:proofErr w:type="spellStart"/>
          <w:r>
            <w:rPr>
              <w:sz w:val="14"/>
            </w:rPr>
            <w:t>Avd</w:t>
          </w:r>
          <w:proofErr w:type="spellEnd"/>
        </w:p>
        <w:p w:rsidR="008E42BE" w:rsidRPr="00A31DE7" w:rsidRDefault="00BB2BAA" w:rsidP="00BB2BAA">
          <w:pPr>
            <w:pStyle w:val="Sidhuvud"/>
          </w:pPr>
          <w:r>
            <w:t>Verksamhetsområde XX</w:t>
          </w:r>
        </w:p>
      </w:tc>
      <w:tc>
        <w:tcPr>
          <w:tcW w:w="16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8E42BE" w:rsidRDefault="008E42BE">
          <w:pPr>
            <w:pStyle w:val="Sidhuvud"/>
            <w:rPr>
              <w:sz w:val="1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8E42BE" w:rsidRDefault="008E42BE">
          <w:pPr>
            <w:pStyle w:val="Sidhuvud"/>
            <w:rPr>
              <w:sz w:val="14"/>
            </w:rPr>
          </w:pPr>
          <w:r>
            <w:rPr>
              <w:sz w:val="14"/>
            </w:rPr>
            <w:t>Datum</w:t>
          </w:r>
        </w:p>
        <w:p w:rsidR="008E42BE" w:rsidRDefault="002D378B" w:rsidP="00F70261">
          <w:pPr>
            <w:pStyle w:val="Sidhuvud"/>
          </w:pPr>
          <w:r>
            <w:t>2022</w:t>
          </w:r>
          <w:r w:rsidR="00160BA0">
            <w:t>-</w:t>
          </w:r>
          <w:r w:rsidR="00BB2BAA">
            <w:t>xx</w:t>
          </w:r>
          <w:r w:rsidR="00160BA0">
            <w:t>-</w:t>
          </w:r>
          <w:r w:rsidR="00BB2BAA">
            <w:t>xx</w:t>
          </w:r>
        </w:p>
        <w:p w:rsidR="00560914" w:rsidRPr="00B130B6" w:rsidRDefault="00560914" w:rsidP="00F70261">
          <w:pPr>
            <w:pStyle w:val="Sidhuvud"/>
          </w:pPr>
        </w:p>
      </w:tc>
      <w:tc>
        <w:tcPr>
          <w:tcW w:w="85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8E42BE" w:rsidRDefault="008E42BE">
          <w:pPr>
            <w:pStyle w:val="Sidhuvud"/>
            <w:rPr>
              <w:sz w:val="14"/>
            </w:rPr>
          </w:pPr>
          <w:r>
            <w:rPr>
              <w:sz w:val="14"/>
            </w:rPr>
            <w:t>Version</w:t>
          </w:r>
        </w:p>
        <w:p w:rsidR="008B1453" w:rsidRDefault="008B1453">
          <w:pPr>
            <w:pStyle w:val="Sidhuvud"/>
            <w:rPr>
              <w:sz w:val="14"/>
            </w:rPr>
          </w:pPr>
        </w:p>
        <w:p w:rsidR="008B1453" w:rsidRDefault="008B1453">
          <w:pPr>
            <w:pStyle w:val="Sidhuvud"/>
            <w:rPr>
              <w:sz w:val="14"/>
            </w:rPr>
          </w:pPr>
        </w:p>
      </w:tc>
      <w:tc>
        <w:tcPr>
          <w:tcW w:w="775" w:type="dxa"/>
          <w:tcBorders>
            <w:top w:val="single" w:sz="4" w:space="0" w:color="auto"/>
            <w:left w:val="single" w:sz="4" w:space="0" w:color="auto"/>
            <w:bottom w:val="nil"/>
          </w:tcBorders>
        </w:tcPr>
        <w:p w:rsidR="008E42BE" w:rsidRDefault="008E42BE">
          <w:pPr>
            <w:pStyle w:val="Sidhuvud"/>
            <w:jc w:val="right"/>
            <w:rPr>
              <w:sz w:val="14"/>
            </w:rPr>
          </w:pPr>
          <w:r>
            <w:rPr>
              <w:snapToGrid w:val="0"/>
              <w:sz w:val="14"/>
            </w:rPr>
            <w:t>Sid</w:t>
          </w:r>
        </w:p>
      </w:tc>
    </w:tr>
    <w:tr w:rsidR="008E42BE" w:rsidTr="006B3A10">
      <w:trPr>
        <w:cantSplit/>
      </w:trPr>
      <w:tc>
        <w:tcPr>
          <w:tcW w:w="3331" w:type="dxa"/>
          <w:tcBorders>
            <w:top w:val="nil"/>
            <w:bottom w:val="nil"/>
            <w:right w:val="single" w:sz="4" w:space="0" w:color="auto"/>
          </w:tcBorders>
        </w:tcPr>
        <w:p w:rsidR="008E42BE" w:rsidRDefault="008E42BE">
          <w:pPr>
            <w:pStyle w:val="Sidhuvud"/>
          </w:pPr>
        </w:p>
      </w:tc>
      <w:tc>
        <w:tcPr>
          <w:tcW w:w="2958" w:type="dxa"/>
          <w:gridSpan w:val="2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8E42BE" w:rsidRDefault="008E42BE">
          <w:pPr>
            <w:pStyle w:val="Sidhuvud"/>
          </w:pPr>
        </w:p>
      </w:tc>
      <w:tc>
        <w:tcPr>
          <w:tcW w:w="16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8E42BE" w:rsidRDefault="008E42BE">
          <w:pPr>
            <w:pStyle w:val="Sidhuvud"/>
          </w:pPr>
        </w:p>
      </w:tc>
      <w:tc>
        <w:tcPr>
          <w:tcW w:w="1701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8E42BE" w:rsidRDefault="008E42BE">
          <w:pPr>
            <w:pStyle w:val="Sidhuvud"/>
          </w:pPr>
        </w:p>
      </w:tc>
      <w:tc>
        <w:tcPr>
          <w:tcW w:w="851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8E42BE" w:rsidRDefault="008E42BE">
          <w:pPr>
            <w:pStyle w:val="Sidhuvud"/>
          </w:pPr>
        </w:p>
      </w:tc>
      <w:tc>
        <w:tcPr>
          <w:tcW w:w="775" w:type="dxa"/>
          <w:tcBorders>
            <w:top w:val="nil"/>
            <w:left w:val="single" w:sz="4" w:space="0" w:color="auto"/>
            <w:bottom w:val="nil"/>
          </w:tcBorders>
        </w:tcPr>
        <w:p w:rsidR="008E42BE" w:rsidRDefault="008E42BE">
          <w:pPr>
            <w:pStyle w:val="Sidhuvud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D378B">
            <w:rPr>
              <w:noProof/>
            </w:rPr>
            <w:t>4</w:t>
          </w:r>
          <w:r>
            <w:fldChar w:fldCharType="end"/>
          </w:r>
          <w: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2D378B">
            <w:rPr>
              <w:rStyle w:val="Sidnummer"/>
              <w:noProof/>
            </w:rPr>
            <w:t>4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8E42BE" w:rsidTr="006B3A10">
      <w:trPr>
        <w:cantSplit/>
      </w:trPr>
      <w:tc>
        <w:tcPr>
          <w:tcW w:w="3331" w:type="dxa"/>
          <w:tcBorders>
            <w:top w:val="single" w:sz="4" w:space="0" w:color="auto"/>
            <w:bottom w:val="nil"/>
            <w:right w:val="single" w:sz="4" w:space="0" w:color="auto"/>
          </w:tcBorders>
        </w:tcPr>
        <w:p w:rsidR="008E42BE" w:rsidRDefault="008E42BE">
          <w:pPr>
            <w:pStyle w:val="Sidhuvud"/>
            <w:rPr>
              <w:sz w:val="14"/>
            </w:rPr>
          </w:pPr>
        </w:p>
      </w:tc>
      <w:tc>
        <w:tcPr>
          <w:tcW w:w="6445" w:type="dxa"/>
          <w:gridSpan w:val="6"/>
          <w:tcBorders>
            <w:top w:val="single" w:sz="4" w:space="0" w:color="auto"/>
            <w:left w:val="single" w:sz="4" w:space="0" w:color="auto"/>
            <w:bottom w:val="nil"/>
          </w:tcBorders>
        </w:tcPr>
        <w:p w:rsidR="008E42BE" w:rsidRDefault="008E42BE">
          <w:pPr>
            <w:pStyle w:val="Sidhuvud"/>
            <w:rPr>
              <w:sz w:val="14"/>
            </w:rPr>
          </w:pPr>
          <w:r>
            <w:rPr>
              <w:sz w:val="14"/>
            </w:rPr>
            <w:t>Anmärkning</w:t>
          </w:r>
        </w:p>
      </w:tc>
    </w:tr>
    <w:tr w:rsidR="008E42BE" w:rsidTr="006B3A10">
      <w:trPr>
        <w:cantSplit/>
      </w:trPr>
      <w:tc>
        <w:tcPr>
          <w:tcW w:w="3331" w:type="dxa"/>
          <w:tcBorders>
            <w:top w:val="nil"/>
            <w:bottom w:val="single" w:sz="4" w:space="0" w:color="auto"/>
            <w:right w:val="single" w:sz="4" w:space="0" w:color="auto"/>
          </w:tcBorders>
        </w:tcPr>
        <w:p w:rsidR="008E42BE" w:rsidRDefault="00BB2BAA" w:rsidP="006B3A10">
          <w:pPr>
            <w:pStyle w:val="Sidhuvud"/>
          </w:pPr>
          <w:r>
            <w:t xml:space="preserve">KPS inom </w:t>
          </w:r>
          <w:proofErr w:type="spellStart"/>
          <w:r>
            <w:t>xxxx</w:t>
          </w:r>
          <w:proofErr w:type="spellEnd"/>
        </w:p>
        <w:p w:rsidR="0082139B" w:rsidRPr="00B130B6" w:rsidRDefault="0082139B" w:rsidP="006B3A10">
          <w:pPr>
            <w:pStyle w:val="Sidhuvud"/>
          </w:pPr>
        </w:p>
      </w:tc>
      <w:tc>
        <w:tcPr>
          <w:tcW w:w="6445" w:type="dxa"/>
          <w:gridSpan w:val="6"/>
          <w:tcBorders>
            <w:top w:val="nil"/>
            <w:left w:val="single" w:sz="4" w:space="0" w:color="auto"/>
            <w:bottom w:val="single" w:sz="4" w:space="0" w:color="auto"/>
          </w:tcBorders>
        </w:tcPr>
        <w:p w:rsidR="008E42BE" w:rsidRPr="000555DE" w:rsidRDefault="008E42BE">
          <w:pPr>
            <w:pStyle w:val="Sidhuvud"/>
          </w:pPr>
        </w:p>
      </w:tc>
    </w:tr>
  </w:tbl>
  <w:p w:rsidR="008E42BE" w:rsidRDefault="008E42B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0B5E"/>
    <w:multiLevelType w:val="hybridMultilevel"/>
    <w:tmpl w:val="7974CF6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10CDC"/>
    <w:multiLevelType w:val="hybridMultilevel"/>
    <w:tmpl w:val="FB72CDE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A35DC"/>
    <w:multiLevelType w:val="hybridMultilevel"/>
    <w:tmpl w:val="E158B228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AE63DB"/>
    <w:multiLevelType w:val="hybridMultilevel"/>
    <w:tmpl w:val="5B9E4D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A466C"/>
    <w:multiLevelType w:val="hybridMultilevel"/>
    <w:tmpl w:val="C0948BE4"/>
    <w:lvl w:ilvl="0" w:tplc="34AE5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344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300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0E0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521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B87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F09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61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FE9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A36777E"/>
    <w:multiLevelType w:val="hybridMultilevel"/>
    <w:tmpl w:val="B442D3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56822"/>
    <w:multiLevelType w:val="hybridMultilevel"/>
    <w:tmpl w:val="5AC82D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10144"/>
    <w:multiLevelType w:val="hybridMultilevel"/>
    <w:tmpl w:val="64A0C51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DA098B"/>
    <w:multiLevelType w:val="hybridMultilevel"/>
    <w:tmpl w:val="9C36348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94843"/>
    <w:multiLevelType w:val="hybridMultilevel"/>
    <w:tmpl w:val="EAC87CF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F82E8A28">
      <w:numFmt w:val="bullet"/>
      <w:lvlText w:val="•"/>
      <w:lvlJc w:val="left"/>
      <w:pPr>
        <w:ind w:left="2385" w:hanging="1305"/>
      </w:pPr>
      <w:rPr>
        <w:rFonts w:ascii="Calibri" w:eastAsia="Calibri" w:hAnsi="Calibri" w:cs="Calibri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B75E9"/>
    <w:multiLevelType w:val="hybridMultilevel"/>
    <w:tmpl w:val="C78001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D47D5"/>
    <w:multiLevelType w:val="hybridMultilevel"/>
    <w:tmpl w:val="D7BE3B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B47F6"/>
    <w:multiLevelType w:val="hybridMultilevel"/>
    <w:tmpl w:val="3500C988"/>
    <w:lvl w:ilvl="0" w:tplc="00B8E4F6">
      <w:numFmt w:val="bullet"/>
      <w:lvlText w:val=""/>
      <w:lvlJc w:val="left"/>
      <w:pPr>
        <w:tabs>
          <w:tab w:val="num" w:pos="1665"/>
        </w:tabs>
        <w:ind w:left="1665" w:hanging="1305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A6751"/>
    <w:multiLevelType w:val="multilevel"/>
    <w:tmpl w:val="D918EC68"/>
    <w:lvl w:ilvl="0">
      <w:start w:val="2001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0477584"/>
    <w:multiLevelType w:val="hybridMultilevel"/>
    <w:tmpl w:val="1FCA11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44725"/>
    <w:multiLevelType w:val="hybridMultilevel"/>
    <w:tmpl w:val="2E74991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477EE5"/>
    <w:multiLevelType w:val="hybridMultilevel"/>
    <w:tmpl w:val="D1CE7D0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B6597F"/>
    <w:multiLevelType w:val="singleLevel"/>
    <w:tmpl w:val="4B7ADBD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8" w15:restartNumberingAfterBreak="0">
    <w:nsid w:val="271461CF"/>
    <w:multiLevelType w:val="singleLevel"/>
    <w:tmpl w:val="4B7ADBD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9" w15:restartNumberingAfterBreak="0">
    <w:nsid w:val="2D69527A"/>
    <w:multiLevelType w:val="hybridMultilevel"/>
    <w:tmpl w:val="C35081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ED26C7"/>
    <w:multiLevelType w:val="hybridMultilevel"/>
    <w:tmpl w:val="A998C4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6821CA"/>
    <w:multiLevelType w:val="hybridMultilevel"/>
    <w:tmpl w:val="CF64E1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233A34"/>
    <w:multiLevelType w:val="multilevel"/>
    <w:tmpl w:val="5D82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0C3D22"/>
    <w:multiLevelType w:val="hybridMultilevel"/>
    <w:tmpl w:val="E05E2CF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0B5444"/>
    <w:multiLevelType w:val="hybridMultilevel"/>
    <w:tmpl w:val="1722C5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0F238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6421E0E"/>
    <w:multiLevelType w:val="hybridMultilevel"/>
    <w:tmpl w:val="7158AE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053895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BC93399"/>
    <w:multiLevelType w:val="hybridMultilevel"/>
    <w:tmpl w:val="4404AF88"/>
    <w:lvl w:ilvl="0" w:tplc="7A688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02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CA2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641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E4F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66B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904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CC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205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BEA2825"/>
    <w:multiLevelType w:val="hybridMultilevel"/>
    <w:tmpl w:val="7E10CBB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D93EF0"/>
    <w:multiLevelType w:val="hybridMultilevel"/>
    <w:tmpl w:val="655CE2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6802DE"/>
    <w:multiLevelType w:val="hybridMultilevel"/>
    <w:tmpl w:val="7444E0C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6A43B8"/>
    <w:multiLevelType w:val="hybridMultilevel"/>
    <w:tmpl w:val="500442D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E23254"/>
    <w:multiLevelType w:val="hybridMultilevel"/>
    <w:tmpl w:val="FA121B2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59509B7"/>
    <w:multiLevelType w:val="hybridMultilevel"/>
    <w:tmpl w:val="DC6EE40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716A54"/>
    <w:multiLevelType w:val="hybridMultilevel"/>
    <w:tmpl w:val="BCB27C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EB083B"/>
    <w:multiLevelType w:val="hybridMultilevel"/>
    <w:tmpl w:val="F2B46A0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90D1736"/>
    <w:multiLevelType w:val="hybridMultilevel"/>
    <w:tmpl w:val="F23807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A15661"/>
    <w:multiLevelType w:val="hybridMultilevel"/>
    <w:tmpl w:val="09F0C0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17F2A"/>
    <w:multiLevelType w:val="hybridMultilevel"/>
    <w:tmpl w:val="79425E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693A2A"/>
    <w:multiLevelType w:val="hybridMultilevel"/>
    <w:tmpl w:val="5B66DDA6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17C1221"/>
    <w:multiLevelType w:val="singleLevel"/>
    <w:tmpl w:val="4B7ADBD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2" w15:restartNumberingAfterBreak="0">
    <w:nsid w:val="62B57EF6"/>
    <w:multiLevelType w:val="hybridMultilevel"/>
    <w:tmpl w:val="DEBC52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C80056"/>
    <w:multiLevelType w:val="hybridMultilevel"/>
    <w:tmpl w:val="09345C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011774"/>
    <w:multiLevelType w:val="hybridMultilevel"/>
    <w:tmpl w:val="FDDC92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B160A6"/>
    <w:multiLevelType w:val="hybridMultilevel"/>
    <w:tmpl w:val="3B20A7DC"/>
    <w:lvl w:ilvl="0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BCE5251"/>
    <w:multiLevelType w:val="hybridMultilevel"/>
    <w:tmpl w:val="5E9C1006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5"/>
  </w:num>
  <w:num w:numId="3">
    <w:abstractNumId w:val="27"/>
  </w:num>
  <w:num w:numId="4">
    <w:abstractNumId w:val="17"/>
  </w:num>
  <w:num w:numId="5">
    <w:abstractNumId w:val="18"/>
  </w:num>
  <w:num w:numId="6">
    <w:abstractNumId w:val="13"/>
  </w:num>
  <w:num w:numId="7">
    <w:abstractNumId w:val="8"/>
  </w:num>
  <w:num w:numId="8">
    <w:abstractNumId w:val="32"/>
  </w:num>
  <w:num w:numId="9">
    <w:abstractNumId w:val="23"/>
  </w:num>
  <w:num w:numId="10">
    <w:abstractNumId w:val="12"/>
  </w:num>
  <w:num w:numId="11">
    <w:abstractNumId w:val="1"/>
  </w:num>
  <w:num w:numId="12">
    <w:abstractNumId w:val="34"/>
  </w:num>
  <w:num w:numId="13">
    <w:abstractNumId w:val="7"/>
  </w:num>
  <w:num w:numId="14">
    <w:abstractNumId w:val="29"/>
  </w:num>
  <w:num w:numId="15">
    <w:abstractNumId w:val="46"/>
  </w:num>
  <w:num w:numId="16">
    <w:abstractNumId w:val="0"/>
  </w:num>
  <w:num w:numId="17">
    <w:abstractNumId w:val="31"/>
  </w:num>
  <w:num w:numId="18">
    <w:abstractNumId w:val="15"/>
  </w:num>
  <w:num w:numId="19">
    <w:abstractNumId w:val="45"/>
  </w:num>
  <w:num w:numId="20">
    <w:abstractNumId w:val="28"/>
  </w:num>
  <w:num w:numId="21">
    <w:abstractNumId w:val="4"/>
  </w:num>
  <w:num w:numId="22">
    <w:abstractNumId w:val="11"/>
  </w:num>
  <w:num w:numId="23">
    <w:abstractNumId w:val="6"/>
  </w:num>
  <w:num w:numId="24">
    <w:abstractNumId w:val="40"/>
  </w:num>
  <w:num w:numId="25">
    <w:abstractNumId w:val="36"/>
  </w:num>
  <w:num w:numId="26">
    <w:abstractNumId w:val="2"/>
  </w:num>
  <w:num w:numId="27">
    <w:abstractNumId w:val="16"/>
  </w:num>
  <w:num w:numId="28">
    <w:abstractNumId w:val="22"/>
  </w:num>
  <w:num w:numId="29">
    <w:abstractNumId w:val="35"/>
  </w:num>
  <w:num w:numId="30">
    <w:abstractNumId w:val="19"/>
  </w:num>
  <w:num w:numId="31">
    <w:abstractNumId w:val="39"/>
  </w:num>
  <w:num w:numId="32">
    <w:abstractNumId w:val="24"/>
  </w:num>
  <w:num w:numId="33">
    <w:abstractNumId w:val="43"/>
  </w:num>
  <w:num w:numId="34">
    <w:abstractNumId w:val="42"/>
  </w:num>
  <w:num w:numId="35">
    <w:abstractNumId w:val="26"/>
  </w:num>
  <w:num w:numId="36">
    <w:abstractNumId w:val="21"/>
  </w:num>
  <w:num w:numId="37">
    <w:abstractNumId w:val="30"/>
  </w:num>
  <w:num w:numId="38">
    <w:abstractNumId w:val="14"/>
  </w:num>
  <w:num w:numId="39">
    <w:abstractNumId w:val="5"/>
  </w:num>
  <w:num w:numId="40">
    <w:abstractNumId w:val="20"/>
  </w:num>
  <w:num w:numId="41">
    <w:abstractNumId w:val="37"/>
  </w:num>
  <w:num w:numId="42">
    <w:abstractNumId w:val="44"/>
  </w:num>
  <w:num w:numId="43">
    <w:abstractNumId w:val="3"/>
  </w:num>
  <w:num w:numId="44">
    <w:abstractNumId w:val="10"/>
  </w:num>
  <w:num w:numId="45">
    <w:abstractNumId w:val="9"/>
  </w:num>
  <w:num w:numId="46">
    <w:abstractNumId w:val="33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5A"/>
    <w:rsid w:val="000131DB"/>
    <w:rsid w:val="000233CD"/>
    <w:rsid w:val="00034835"/>
    <w:rsid w:val="000438EF"/>
    <w:rsid w:val="00046E9C"/>
    <w:rsid w:val="0005497C"/>
    <w:rsid w:val="000555DE"/>
    <w:rsid w:val="00071F19"/>
    <w:rsid w:val="000721A2"/>
    <w:rsid w:val="00077CE7"/>
    <w:rsid w:val="00080AC4"/>
    <w:rsid w:val="00085084"/>
    <w:rsid w:val="00086C88"/>
    <w:rsid w:val="00092B8F"/>
    <w:rsid w:val="000943E4"/>
    <w:rsid w:val="000968BB"/>
    <w:rsid w:val="000A1FA3"/>
    <w:rsid w:val="000A2650"/>
    <w:rsid w:val="000A607B"/>
    <w:rsid w:val="000B04AD"/>
    <w:rsid w:val="000D0BD3"/>
    <w:rsid w:val="000F3B98"/>
    <w:rsid w:val="00100A18"/>
    <w:rsid w:val="00103C60"/>
    <w:rsid w:val="00112247"/>
    <w:rsid w:val="00120899"/>
    <w:rsid w:val="00121CA4"/>
    <w:rsid w:val="00127A6D"/>
    <w:rsid w:val="00127BEC"/>
    <w:rsid w:val="00133046"/>
    <w:rsid w:val="001368ED"/>
    <w:rsid w:val="00152AD5"/>
    <w:rsid w:val="00160BA0"/>
    <w:rsid w:val="00160CE3"/>
    <w:rsid w:val="0016341A"/>
    <w:rsid w:val="00171BEA"/>
    <w:rsid w:val="0017719E"/>
    <w:rsid w:val="00182154"/>
    <w:rsid w:val="001909F9"/>
    <w:rsid w:val="001B14CE"/>
    <w:rsid w:val="001C3DF8"/>
    <w:rsid w:val="001D3E3B"/>
    <w:rsid w:val="001D5D55"/>
    <w:rsid w:val="001D6E95"/>
    <w:rsid w:val="001E5A2B"/>
    <w:rsid w:val="001E65DD"/>
    <w:rsid w:val="001F2020"/>
    <w:rsid w:val="001F3676"/>
    <w:rsid w:val="001F5DC8"/>
    <w:rsid w:val="002103B6"/>
    <w:rsid w:val="00214BB3"/>
    <w:rsid w:val="00215A25"/>
    <w:rsid w:val="00220CA6"/>
    <w:rsid w:val="002219C0"/>
    <w:rsid w:val="00231090"/>
    <w:rsid w:val="00236121"/>
    <w:rsid w:val="00236404"/>
    <w:rsid w:val="002367F7"/>
    <w:rsid w:val="00242B6A"/>
    <w:rsid w:val="00263439"/>
    <w:rsid w:val="002666FC"/>
    <w:rsid w:val="00267807"/>
    <w:rsid w:val="00282A42"/>
    <w:rsid w:val="00283F84"/>
    <w:rsid w:val="00287D99"/>
    <w:rsid w:val="00297F08"/>
    <w:rsid w:val="002A1D71"/>
    <w:rsid w:val="002A57CD"/>
    <w:rsid w:val="002B1CCE"/>
    <w:rsid w:val="002D33A9"/>
    <w:rsid w:val="002D378B"/>
    <w:rsid w:val="002D545A"/>
    <w:rsid w:val="002E2405"/>
    <w:rsid w:val="002E2486"/>
    <w:rsid w:val="002E5E3C"/>
    <w:rsid w:val="00304A98"/>
    <w:rsid w:val="00311969"/>
    <w:rsid w:val="003120EE"/>
    <w:rsid w:val="0031318A"/>
    <w:rsid w:val="00315719"/>
    <w:rsid w:val="00316800"/>
    <w:rsid w:val="00317942"/>
    <w:rsid w:val="003269D1"/>
    <w:rsid w:val="0032785C"/>
    <w:rsid w:val="0033012E"/>
    <w:rsid w:val="003351DD"/>
    <w:rsid w:val="00337F02"/>
    <w:rsid w:val="0034097E"/>
    <w:rsid w:val="00346272"/>
    <w:rsid w:val="00356AA3"/>
    <w:rsid w:val="003817BA"/>
    <w:rsid w:val="003857D2"/>
    <w:rsid w:val="00385D51"/>
    <w:rsid w:val="003C6CC9"/>
    <w:rsid w:val="003D30E9"/>
    <w:rsid w:val="003F332C"/>
    <w:rsid w:val="003F4987"/>
    <w:rsid w:val="004051CA"/>
    <w:rsid w:val="00407F90"/>
    <w:rsid w:val="00410721"/>
    <w:rsid w:val="00410C0E"/>
    <w:rsid w:val="00417705"/>
    <w:rsid w:val="004204BE"/>
    <w:rsid w:val="00450836"/>
    <w:rsid w:val="00455A4F"/>
    <w:rsid w:val="0046425A"/>
    <w:rsid w:val="00464C3F"/>
    <w:rsid w:val="00467E3B"/>
    <w:rsid w:val="00470EF9"/>
    <w:rsid w:val="00477A86"/>
    <w:rsid w:val="00486F28"/>
    <w:rsid w:val="00494D42"/>
    <w:rsid w:val="004A3565"/>
    <w:rsid w:val="004B1C82"/>
    <w:rsid w:val="004B3619"/>
    <w:rsid w:val="004C0B64"/>
    <w:rsid w:val="004C0DF3"/>
    <w:rsid w:val="004C2D47"/>
    <w:rsid w:val="004D3521"/>
    <w:rsid w:val="004F7108"/>
    <w:rsid w:val="00525246"/>
    <w:rsid w:val="00525B2C"/>
    <w:rsid w:val="00557151"/>
    <w:rsid w:val="00560914"/>
    <w:rsid w:val="005624F1"/>
    <w:rsid w:val="00563FA8"/>
    <w:rsid w:val="00564BA4"/>
    <w:rsid w:val="00566079"/>
    <w:rsid w:val="00566FAE"/>
    <w:rsid w:val="005713CF"/>
    <w:rsid w:val="00573C8A"/>
    <w:rsid w:val="00583AF8"/>
    <w:rsid w:val="0059014D"/>
    <w:rsid w:val="005A697B"/>
    <w:rsid w:val="005A7A25"/>
    <w:rsid w:val="005C66C5"/>
    <w:rsid w:val="005D3E53"/>
    <w:rsid w:val="005E7A77"/>
    <w:rsid w:val="005F0B6B"/>
    <w:rsid w:val="005F5D72"/>
    <w:rsid w:val="005F6DA7"/>
    <w:rsid w:val="006075D2"/>
    <w:rsid w:val="006107D5"/>
    <w:rsid w:val="0062058D"/>
    <w:rsid w:val="0062182B"/>
    <w:rsid w:val="00631A43"/>
    <w:rsid w:val="00637EA0"/>
    <w:rsid w:val="006462A1"/>
    <w:rsid w:val="00653C37"/>
    <w:rsid w:val="00666D9C"/>
    <w:rsid w:val="006679A9"/>
    <w:rsid w:val="0067081E"/>
    <w:rsid w:val="00670D92"/>
    <w:rsid w:val="006741F9"/>
    <w:rsid w:val="00676E08"/>
    <w:rsid w:val="00682DBD"/>
    <w:rsid w:val="00683409"/>
    <w:rsid w:val="00686E54"/>
    <w:rsid w:val="00697CA7"/>
    <w:rsid w:val="006A0211"/>
    <w:rsid w:val="006A303D"/>
    <w:rsid w:val="006A315C"/>
    <w:rsid w:val="006B27F5"/>
    <w:rsid w:val="006B3A10"/>
    <w:rsid w:val="006B3CAB"/>
    <w:rsid w:val="006B4368"/>
    <w:rsid w:val="006B4544"/>
    <w:rsid w:val="006D24E3"/>
    <w:rsid w:val="007078AB"/>
    <w:rsid w:val="00727BBC"/>
    <w:rsid w:val="00730AA5"/>
    <w:rsid w:val="00731818"/>
    <w:rsid w:val="00735503"/>
    <w:rsid w:val="00740F5B"/>
    <w:rsid w:val="007452A2"/>
    <w:rsid w:val="00745B89"/>
    <w:rsid w:val="00754B9B"/>
    <w:rsid w:val="00754D52"/>
    <w:rsid w:val="007649AB"/>
    <w:rsid w:val="007721D3"/>
    <w:rsid w:val="007750F1"/>
    <w:rsid w:val="00777459"/>
    <w:rsid w:val="0078616D"/>
    <w:rsid w:val="00796D5D"/>
    <w:rsid w:val="007B0AFF"/>
    <w:rsid w:val="007B5C10"/>
    <w:rsid w:val="007C32D9"/>
    <w:rsid w:val="007C56E8"/>
    <w:rsid w:val="007D779B"/>
    <w:rsid w:val="007D798D"/>
    <w:rsid w:val="007E1FDC"/>
    <w:rsid w:val="007E35AC"/>
    <w:rsid w:val="007E6E07"/>
    <w:rsid w:val="008035C1"/>
    <w:rsid w:val="0081097C"/>
    <w:rsid w:val="00812155"/>
    <w:rsid w:val="00815288"/>
    <w:rsid w:val="00816FBD"/>
    <w:rsid w:val="008170E8"/>
    <w:rsid w:val="0082139B"/>
    <w:rsid w:val="008261B1"/>
    <w:rsid w:val="00826B1D"/>
    <w:rsid w:val="008321A4"/>
    <w:rsid w:val="00832727"/>
    <w:rsid w:val="00847CE9"/>
    <w:rsid w:val="0085322C"/>
    <w:rsid w:val="00855573"/>
    <w:rsid w:val="00863CF3"/>
    <w:rsid w:val="00864C8D"/>
    <w:rsid w:val="008653D2"/>
    <w:rsid w:val="008664C1"/>
    <w:rsid w:val="00874565"/>
    <w:rsid w:val="0088082B"/>
    <w:rsid w:val="008818BD"/>
    <w:rsid w:val="008968B4"/>
    <w:rsid w:val="008A1AEE"/>
    <w:rsid w:val="008A3B9C"/>
    <w:rsid w:val="008A4EF2"/>
    <w:rsid w:val="008B1453"/>
    <w:rsid w:val="008B2592"/>
    <w:rsid w:val="008C1C26"/>
    <w:rsid w:val="008D73A3"/>
    <w:rsid w:val="008E4110"/>
    <w:rsid w:val="008E42BE"/>
    <w:rsid w:val="008F4ECB"/>
    <w:rsid w:val="009019DF"/>
    <w:rsid w:val="00910518"/>
    <w:rsid w:val="00926B71"/>
    <w:rsid w:val="009350F4"/>
    <w:rsid w:val="00937A3B"/>
    <w:rsid w:val="009455B9"/>
    <w:rsid w:val="00951592"/>
    <w:rsid w:val="00970321"/>
    <w:rsid w:val="00971EEE"/>
    <w:rsid w:val="009729CC"/>
    <w:rsid w:val="009744E9"/>
    <w:rsid w:val="00986498"/>
    <w:rsid w:val="00992BA7"/>
    <w:rsid w:val="00993389"/>
    <w:rsid w:val="00993A18"/>
    <w:rsid w:val="009A0BFF"/>
    <w:rsid w:val="009A6B31"/>
    <w:rsid w:val="009A7FA1"/>
    <w:rsid w:val="009B1D16"/>
    <w:rsid w:val="009B3780"/>
    <w:rsid w:val="009B6E78"/>
    <w:rsid w:val="009B78B1"/>
    <w:rsid w:val="009C1FE9"/>
    <w:rsid w:val="009D6348"/>
    <w:rsid w:val="009E19EC"/>
    <w:rsid w:val="009E74FF"/>
    <w:rsid w:val="009F3B66"/>
    <w:rsid w:val="00A15FE3"/>
    <w:rsid w:val="00A20BCF"/>
    <w:rsid w:val="00A24622"/>
    <w:rsid w:val="00A30D3E"/>
    <w:rsid w:val="00A31DE7"/>
    <w:rsid w:val="00A5075C"/>
    <w:rsid w:val="00A50C73"/>
    <w:rsid w:val="00A512E1"/>
    <w:rsid w:val="00A73355"/>
    <w:rsid w:val="00A84CE6"/>
    <w:rsid w:val="00A85C34"/>
    <w:rsid w:val="00A92367"/>
    <w:rsid w:val="00A97AE3"/>
    <w:rsid w:val="00AA700F"/>
    <w:rsid w:val="00AB3F69"/>
    <w:rsid w:val="00AC3DBE"/>
    <w:rsid w:val="00AC4ADF"/>
    <w:rsid w:val="00AC4E81"/>
    <w:rsid w:val="00AC7135"/>
    <w:rsid w:val="00AC7801"/>
    <w:rsid w:val="00AD0CC9"/>
    <w:rsid w:val="00AD43E5"/>
    <w:rsid w:val="00AD69B3"/>
    <w:rsid w:val="00AF2433"/>
    <w:rsid w:val="00AF77A8"/>
    <w:rsid w:val="00B130B6"/>
    <w:rsid w:val="00B164BC"/>
    <w:rsid w:val="00B174F8"/>
    <w:rsid w:val="00B212E1"/>
    <w:rsid w:val="00B22A24"/>
    <w:rsid w:val="00B278CD"/>
    <w:rsid w:val="00B303C7"/>
    <w:rsid w:val="00B6484E"/>
    <w:rsid w:val="00B67DAA"/>
    <w:rsid w:val="00B67ED9"/>
    <w:rsid w:val="00B774BA"/>
    <w:rsid w:val="00B8015A"/>
    <w:rsid w:val="00B852B4"/>
    <w:rsid w:val="00B85EBA"/>
    <w:rsid w:val="00BA56A4"/>
    <w:rsid w:val="00BA77A3"/>
    <w:rsid w:val="00BB2BAA"/>
    <w:rsid w:val="00BB4071"/>
    <w:rsid w:val="00BC24E7"/>
    <w:rsid w:val="00BC3C11"/>
    <w:rsid w:val="00BD0B37"/>
    <w:rsid w:val="00BD3BF6"/>
    <w:rsid w:val="00BD6A65"/>
    <w:rsid w:val="00BF27BA"/>
    <w:rsid w:val="00BF7EA8"/>
    <w:rsid w:val="00C00F13"/>
    <w:rsid w:val="00C079B9"/>
    <w:rsid w:val="00C103EE"/>
    <w:rsid w:val="00C13B45"/>
    <w:rsid w:val="00C265B4"/>
    <w:rsid w:val="00C31BE8"/>
    <w:rsid w:val="00C37DFA"/>
    <w:rsid w:val="00C4118C"/>
    <w:rsid w:val="00C42595"/>
    <w:rsid w:val="00C441D0"/>
    <w:rsid w:val="00C50187"/>
    <w:rsid w:val="00C61430"/>
    <w:rsid w:val="00C61D0D"/>
    <w:rsid w:val="00C65B51"/>
    <w:rsid w:val="00C71192"/>
    <w:rsid w:val="00C776E0"/>
    <w:rsid w:val="00C90EF3"/>
    <w:rsid w:val="00CA5DE9"/>
    <w:rsid w:val="00CA6631"/>
    <w:rsid w:val="00CC2EF5"/>
    <w:rsid w:val="00CD612F"/>
    <w:rsid w:val="00CF4909"/>
    <w:rsid w:val="00D01A38"/>
    <w:rsid w:val="00D13A44"/>
    <w:rsid w:val="00D158A4"/>
    <w:rsid w:val="00D23B85"/>
    <w:rsid w:val="00D40435"/>
    <w:rsid w:val="00D41C1E"/>
    <w:rsid w:val="00D45C77"/>
    <w:rsid w:val="00D46D5B"/>
    <w:rsid w:val="00D66209"/>
    <w:rsid w:val="00D66580"/>
    <w:rsid w:val="00D6705A"/>
    <w:rsid w:val="00D862D2"/>
    <w:rsid w:val="00D921CD"/>
    <w:rsid w:val="00D957D5"/>
    <w:rsid w:val="00DA56F7"/>
    <w:rsid w:val="00DB1C73"/>
    <w:rsid w:val="00DB2022"/>
    <w:rsid w:val="00DB75D1"/>
    <w:rsid w:val="00DC30D1"/>
    <w:rsid w:val="00DC312E"/>
    <w:rsid w:val="00DC3B73"/>
    <w:rsid w:val="00DD13B6"/>
    <w:rsid w:val="00DD6DDC"/>
    <w:rsid w:val="00DE082D"/>
    <w:rsid w:val="00DE3FB1"/>
    <w:rsid w:val="00E05BDF"/>
    <w:rsid w:val="00E14F69"/>
    <w:rsid w:val="00E15311"/>
    <w:rsid w:val="00E24097"/>
    <w:rsid w:val="00E274EF"/>
    <w:rsid w:val="00E36160"/>
    <w:rsid w:val="00E436F5"/>
    <w:rsid w:val="00E57990"/>
    <w:rsid w:val="00E677B0"/>
    <w:rsid w:val="00E70D54"/>
    <w:rsid w:val="00E823BE"/>
    <w:rsid w:val="00E82F5E"/>
    <w:rsid w:val="00EA220C"/>
    <w:rsid w:val="00EB01E7"/>
    <w:rsid w:val="00EB7C7D"/>
    <w:rsid w:val="00EC425E"/>
    <w:rsid w:val="00ED0E2D"/>
    <w:rsid w:val="00EE46C8"/>
    <w:rsid w:val="00EE6BF4"/>
    <w:rsid w:val="00EF1C58"/>
    <w:rsid w:val="00EF245F"/>
    <w:rsid w:val="00F024A7"/>
    <w:rsid w:val="00F0499C"/>
    <w:rsid w:val="00F05062"/>
    <w:rsid w:val="00F06E63"/>
    <w:rsid w:val="00F11290"/>
    <w:rsid w:val="00F14C32"/>
    <w:rsid w:val="00F14C9F"/>
    <w:rsid w:val="00F25A48"/>
    <w:rsid w:val="00F25DC0"/>
    <w:rsid w:val="00F4014D"/>
    <w:rsid w:val="00F419AE"/>
    <w:rsid w:val="00F47D44"/>
    <w:rsid w:val="00F50FBC"/>
    <w:rsid w:val="00F61217"/>
    <w:rsid w:val="00F642BC"/>
    <w:rsid w:val="00F6660F"/>
    <w:rsid w:val="00F70261"/>
    <w:rsid w:val="00F70A11"/>
    <w:rsid w:val="00F73F7A"/>
    <w:rsid w:val="00F74559"/>
    <w:rsid w:val="00F75C37"/>
    <w:rsid w:val="00F80FB4"/>
    <w:rsid w:val="00FA4332"/>
    <w:rsid w:val="00FC101A"/>
    <w:rsid w:val="00FC5993"/>
    <w:rsid w:val="00FD7044"/>
    <w:rsid w:val="00FD7479"/>
    <w:rsid w:val="00FD74B9"/>
    <w:rsid w:val="00FD7A5B"/>
    <w:rsid w:val="00FE0898"/>
    <w:rsid w:val="00FE3E82"/>
    <w:rsid w:val="00FE4A9F"/>
    <w:rsid w:val="00FF6957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BC82BD4"/>
  <w15:chartTrackingRefBased/>
  <w15:docId w15:val="{F5708D4E-8B5B-4C89-9FD5-A0A98B9E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Rubrik1">
    <w:name w:val="heading 1"/>
    <w:basedOn w:val="Normal"/>
    <w:next w:val="Normal"/>
    <w:autoRedefine/>
    <w:qFormat/>
    <w:rsid w:val="001909F9"/>
    <w:pPr>
      <w:keepNext/>
      <w:outlineLvl w:val="0"/>
    </w:pPr>
    <w:rPr>
      <w:rFonts w:ascii="Calibri" w:eastAsia="Calibri" w:hAnsi="Calibri"/>
      <w:b/>
      <w:sz w:val="28"/>
      <w:szCs w:val="22"/>
      <w:lang w:eastAsia="en-US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D46D5B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82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semiHidden/>
    <w:rsid w:val="000131DB"/>
    <w:rPr>
      <w:sz w:val="24"/>
    </w:rPr>
  </w:style>
  <w:style w:type="paragraph" w:styleId="Normalwebb">
    <w:name w:val="Normal (Web)"/>
    <w:basedOn w:val="Normal"/>
    <w:uiPriority w:val="99"/>
    <w:rsid w:val="001F3676"/>
    <w:rPr>
      <w:rFonts w:ascii="Times New Roman" w:hAnsi="Times New Roman"/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F70261"/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link w:val="Oformateradtext"/>
    <w:uiPriority w:val="99"/>
    <w:rsid w:val="00F70261"/>
    <w:rPr>
      <w:rFonts w:ascii="Calibri" w:eastAsia="Calibri" w:hAnsi="Calibri"/>
      <w:sz w:val="22"/>
      <w:szCs w:val="21"/>
      <w:lang w:eastAsia="en-US"/>
    </w:rPr>
  </w:style>
  <w:style w:type="character" w:styleId="Hyperlnk">
    <w:name w:val="Hyperlink"/>
    <w:uiPriority w:val="99"/>
    <w:unhideWhenUsed/>
    <w:rsid w:val="00F70261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AD43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9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36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88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2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31524">
                              <w:marLeft w:val="0"/>
                              <w:marRight w:val="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9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64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9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77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\Microsoft%20Office\Templates\Mallmallst&#229;e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7FD07-98DD-42C0-BC97-45C914A07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Mallmallstående</Template>
  <TotalTime>278</TotalTime>
  <Pages>4</Pages>
  <Words>606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Projektnr:</vt:lpstr>
    </vt:vector>
  </TitlesOfParts>
  <Company>Landstinget i Jönköpings län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Projektnr:</dc:title>
  <dc:subject/>
  <dc:creator>yngpe1</dc:creator>
  <cp:keywords/>
  <cp:lastModifiedBy>Malmström Maria</cp:lastModifiedBy>
  <cp:revision>10</cp:revision>
  <cp:lastPrinted>2018-11-14T11:56:00Z</cp:lastPrinted>
  <dcterms:created xsi:type="dcterms:W3CDTF">2021-01-27T13:48:00Z</dcterms:created>
  <dcterms:modified xsi:type="dcterms:W3CDTF">2022-08-18T09:27:00Z</dcterms:modified>
</cp:coreProperties>
</file>