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10.0 -->
  <w:body>
    <w:bookmarkStart w:id="0" w:name="BMStart" w:displacedByCustomXml="next"/>
    <w:bookmarkEnd w:id="0" w:displacedByCustomXml="next"/>
    <w:sdt>
      <w:sdtPr>
        <w:rPr>
          <w:rStyle w:val="Rubrik1Char"/>
          <w:b/>
          <w:bCs/>
        </w:rPr>
        <w:alias w:val="Ärendemening"/>
        <w:tag w:val="Beskrivning"/>
        <w:id w:val="-1694606521"/>
        <w:lock w:val="sdtLocked"/>
        <w:placeholder>
          <w:docPart w:val="024825ABC0634B1BB190601DAA058302"/>
        </w:placeholder>
        <w:dataBinding w:xpath="/Global_InternalDocument[1]/Description[1]" w:storeItemID="{F3FE110A-0788-4EED-98DF-3E653F1D8601}"/>
        <w:text w:multiLine="1"/>
      </w:sdtPr>
      <w:sdtEndPr>
        <w:rPr>
          <w:rStyle w:val="DefaultParagraphFont"/>
        </w:rPr>
      </w:sdtEndPr>
      <w:sdtContent>
        <w:p w:rsidR="00AA2F58" w:rsidRPr="00650D91" w:rsidP="00E035DD">
          <w:pPr>
            <w:pStyle w:val="Heading1"/>
            <w:spacing w:before="0"/>
            <w:rPr>
              <w:lang w:val="en-US"/>
            </w:rPr>
          </w:pPr>
          <w:r>
            <w:rPr>
              <w:rStyle w:val="Rubrik1Char"/>
              <w:b/>
              <w:bCs/>
            </w:rPr>
            <w:t>Syrgastuber - Beställa</w:t>
          </w:r>
          <w:r w:rsidR="006D0A6D">
            <w:rPr>
              <w:rStyle w:val="Rubrik1Char"/>
              <w:b/>
              <w:bCs/>
            </w:rPr>
            <w:t xml:space="preserve"> syrgastuber - information</w:t>
          </w:r>
        </w:p>
      </w:sdtContent>
    </w:sdt>
    <w:p w:rsidR="009868DA" w:rsidP="009868DA">
      <w:pPr>
        <w:pStyle w:val="Heading2"/>
      </w:pPr>
      <w:r>
        <w:t>Här beställer man syrgastuber</w:t>
      </w:r>
    </w:p>
    <w:p w:rsidR="009868DA" w:rsidP="00FA4B99">
      <w:r>
        <w:t>Apotekets kundservice telefon 0771-450 450, telefontid: måndag – fredag 8:00 – 18:00. Välj 2 ”övriga ärenden”. Därefter får du identifiera dig med mobilt B</w:t>
      </w:r>
      <w:r>
        <w:t xml:space="preserve">ankID eller personnummer. Sedan är det bara att vänta i kön. </w:t>
      </w:r>
    </w:p>
    <w:p w:rsidR="009868DA" w:rsidRPr="009868DA" w:rsidP="00FA4B99">
      <w:pPr>
        <w:rPr>
          <w:b/>
        </w:rPr>
      </w:pPr>
      <w:r>
        <w:t xml:space="preserve">Väl framme hos apotekets kundservice så kommer ditt telefonnummer att registreras och du kommer också få ett telefonnummer till apotekets syrgasenhet som du ska använda för att </w:t>
      </w:r>
      <w:r w:rsidRPr="009868DA">
        <w:rPr>
          <w:b/>
        </w:rPr>
        <w:t>beställa nya tube</w:t>
      </w:r>
      <w:r w:rsidRPr="009868DA">
        <w:rPr>
          <w:b/>
        </w:rPr>
        <w:t>r och be om hämtning av tomma tuber.</w:t>
      </w:r>
    </w:p>
    <w:p w:rsidR="009868DA" w:rsidP="00FA4B99">
      <w:r>
        <w:t>Du måste beställa tuber några dagar i förväg. Syrgastuberna brukar oftast levereras varje helgfri onsdag. Syrgastuberna körs aldrig ut på helgdagar. Du får syrgasen levererad till din bostad. Tomma/fulla syrgasflaskor s</w:t>
      </w:r>
      <w:r>
        <w:t>ka tillbaka till Linde Healthcare och hämtning beställs från ovanstående telefonnummer.</w:t>
      </w:r>
    </w:p>
    <w:p w:rsidR="009868DA" w:rsidP="009868DA">
      <w:pPr>
        <w:pStyle w:val="Heading2"/>
      </w:pPr>
      <w:r>
        <w:t>Receptförnyelse</w:t>
      </w:r>
    </w:p>
    <w:p w:rsidR="009868DA" w:rsidP="00FA4B99">
      <w:r>
        <w:t xml:space="preserve">Du ansvarar själv för att förnya ditt recept på syrgastuber genom att kontakta Syrgas- och ventilatormottagningen, </w:t>
      </w:r>
      <w:r w:rsidR="005132C7">
        <w:t xml:space="preserve">Länssjukhuset Ryhov, </w:t>
      </w:r>
      <w:r>
        <w:t xml:space="preserve">tel: 010-242 91 </w:t>
      </w:r>
      <w:r>
        <w:t>72 i god tid innan receptet går ut.</w:t>
      </w:r>
    </w:p>
    <w:p w:rsidR="009868DA" w:rsidP="009868DA">
      <w:pPr>
        <w:pStyle w:val="Heading2"/>
      </w:pPr>
      <w:r>
        <w:t>Kostnader</w:t>
      </w:r>
    </w:p>
    <w:p w:rsidR="009868DA" w:rsidP="00FA4B99">
      <w:r>
        <w:t>Syrgas räknas som ett läkemedel och gaskostnaden ingår i högkostnadsskyddet som för alla andra läkemedel. Det innebär att man betalar upp till högkostnadsskyddet för läkemedel och därefter gäller frikort för de</w:t>
      </w:r>
      <w:r>
        <w:t>n aktuella period, vilket är ett år från start datum av första inköp.</w:t>
      </w:r>
    </w:p>
    <w:p w:rsidR="009868DA" w:rsidP="00FA4B99">
      <w:pPr>
        <w:pStyle w:val="Punktlista-RjL"/>
      </w:pPr>
      <w:r>
        <w:t>Kostnaden för syrgasen är för</w:t>
      </w:r>
      <w:r w:rsidR="00A677A7">
        <w:t xml:space="preserve"> </w:t>
      </w:r>
      <w:r>
        <w:t>närvara</w:t>
      </w:r>
      <w:r w:rsidR="00A677A7">
        <w:t>nde 190,50 kr för varje flaska (med reservation för prisändring).</w:t>
      </w:r>
    </w:p>
    <w:p w:rsidR="00A677A7" w:rsidP="00FA4B99">
      <w:pPr>
        <w:pStyle w:val="Punktlista-RjL"/>
      </w:pPr>
      <w:r>
        <w:t>Kostnaden för hemtransport är för närvarande 45 kr/flaska (med reservation för pris</w:t>
      </w:r>
      <w:r>
        <w:t>ändring).</w:t>
      </w:r>
    </w:p>
    <w:p w:rsidR="00A677A7" w:rsidP="00FA4B99">
      <w:pPr>
        <w:pStyle w:val="Punktlista-RjL"/>
      </w:pPr>
      <w:r>
        <w:t>Hyreskostnad för varje flaska är för närvarande 4:95 kr/dygn. (med reservation för prisändring).</w:t>
      </w:r>
    </w:p>
    <w:p w:rsidR="00A677A7" w:rsidP="00FA4B99">
      <w:r>
        <w:t>Syrgastuberna kommer från Linde Healthcare i Stockholm. Har du inte frikort får du en faktura månaden efter din beställning. Även om du inte gjort nå</w:t>
      </w:r>
      <w:r>
        <w:t xml:space="preserve">gon beställning kommer det en faktura eftersom du debiteras en hyreskostnad för tuberna. </w:t>
      </w:r>
    </w:p>
    <w:p w:rsidR="0069101B" w:rsidP="00A677A7">
      <w:pPr>
        <w:rPr>
          <w:b/>
        </w:rPr>
      </w:pPr>
      <w:bookmarkStart w:id="1" w:name="_GoBack"/>
      <w:r w:rsidRPr="00A677A7">
        <w:rPr>
          <w:b/>
        </w:rPr>
        <w:t>Det är du eller dina anhöriga som har ansvaret att beställa tuber så att du inte står utan tub när du behöver den.</w:t>
      </w:r>
    </w:p>
    <w:bookmarkEnd w:id="1"/>
    <w:p w:rsidR="00A677A7" w:rsidP="00A677A7">
      <w:pPr>
        <w:pStyle w:val="Heading2"/>
      </w:pPr>
      <w:r w:rsidRPr="00A677A7">
        <w:t>Så här använd</w:t>
      </w:r>
      <w:r>
        <w:t>s</w:t>
      </w:r>
      <w:r w:rsidRPr="00A677A7">
        <w:t xml:space="preserve"> syrgastuben</w:t>
      </w:r>
    </w:p>
    <w:p w:rsidR="00A677A7" w:rsidP="00A677A7">
      <w:r>
        <w:rPr>
          <w:noProof/>
          <w:lang w:eastAsia="sv-SE"/>
        </w:rPr>
        <mc:AlternateContent>
          <mc:Choice Requires="wpc">
            <w:drawing>
              <wp:inline distT="0" distB="0" distL="0" distR="0">
                <wp:extent cx="3321011" cy="2970334"/>
                <wp:effectExtent l="0" t="0" r="0" b="1905"/>
                <wp:docPr id="1" name="Arbetsyt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pic:pic xmlns:pic="http://schemas.openxmlformats.org/drawingml/2006/picture">
                        <pic:nvPicPr>
                          <pic:cNvPr id="4" name="Bildobjekt 4" descr="\\user01\Home02\johde2\Bilder\AGA Tub.png"/>
                          <pic:cNvPicPr/>
                        </pic:nvPicPr>
                        <pic:blipFill>
                          <a:blip xmlns:r="http://schemas.openxmlformats.org/officeDocument/2006/relationships" r:embed="rId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486"/>
                            <a:ext cx="3246755" cy="2934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id="Arbetsyta 1" o:spid="_x0000_i1025" editas="canvas" style="width:261.5pt;height:233.9pt;mso-position-horizontal-relative:char;mso-position-vertical-relative:line" coordsize="33204,2969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width:33204;height:29698;mso-wrap-style:square;position:absolute;visibility:visible">
                  <v:fill o:detectmouseclick="t"/>
                </v:shape>
                <v:shape id="Bildobjekt 4" o:spid="_x0000_s1027" type="#_x0000_t75" style="width:32467;height:29344;mso-wrap-style:square;position:absolute;top:4;visibility:visible">
                  <v:imagedata r:id="rId6" o:title="AGA Tub"/>
                </v:shape>
                <w10:anchorlock/>
              </v:group>
            </w:pict>
          </mc:Fallback>
        </mc:AlternateContent>
      </w:r>
    </w:p>
    <w:p w:rsidR="00A677A7" w:rsidP="00A677A7">
      <w:pPr>
        <w:pStyle w:val="Heading3"/>
      </w:pPr>
      <w:r>
        <w:t>Före användning</w:t>
      </w:r>
    </w:p>
    <w:p w:rsidR="00A677A7" w:rsidP="00A677A7">
      <w:pPr>
        <w:pStyle w:val="Numreradlista-RjL"/>
      </w:pPr>
      <w:r>
        <w:t>Kontro</w:t>
      </w:r>
      <w:r>
        <w:t>llera gasmängden. Se tryckmätaren (3).</w:t>
      </w:r>
    </w:p>
    <w:p w:rsidR="00A677A7" w:rsidP="00A677A7">
      <w:pPr>
        <w:pStyle w:val="Numreradlista-RjL"/>
      </w:pPr>
      <w:r>
        <w:t>Kontrollera att flödesväljaren (5) är inställd på noll.</w:t>
      </w:r>
    </w:p>
    <w:p w:rsidR="00A677A7" w:rsidP="00A677A7">
      <w:pPr>
        <w:pStyle w:val="Numreradlista-RjL"/>
      </w:pPr>
      <w:r>
        <w:t>Anslut syrgasgrimman på slangnippeln (4).</w:t>
      </w:r>
    </w:p>
    <w:p w:rsidR="00A677A7" w:rsidP="00A677A7">
      <w:pPr>
        <w:pStyle w:val="Numreradlista-RjL"/>
      </w:pPr>
      <w:r>
        <w:t>Öppna långsamt avstängningsventilen (2) helt (vrid moturs mot +).</w:t>
      </w:r>
    </w:p>
    <w:p w:rsidR="00A677A7" w:rsidP="00A677A7">
      <w:pPr>
        <w:pStyle w:val="Numreradlista-RjL"/>
      </w:pPr>
      <w:r>
        <w:t>Om utrustning är ansluten till slangnippel (4) välj f</w:t>
      </w:r>
      <w:r>
        <w:t xml:space="preserve">löde genom att vrida flödesväljaren till ordinerad syrgasdos (5). </w:t>
      </w:r>
    </w:p>
    <w:p w:rsidR="00A677A7" w:rsidP="00A677A7">
      <w:pPr>
        <w:pStyle w:val="Heading3"/>
      </w:pPr>
      <w:r>
        <w:t>Efter användning</w:t>
      </w:r>
    </w:p>
    <w:p w:rsidR="00A677A7" w:rsidP="00A677A7">
      <w:pPr>
        <w:pStyle w:val="Numreradlista-RjL"/>
        <w:numPr>
          <w:ilvl w:val="0"/>
          <w:numId w:val="13"/>
        </w:numPr>
        <w:ind w:left="567"/>
      </w:pPr>
      <w:r>
        <w:t>Låt flödesväljaren (5) stå kvar på ordinerad syrgasmängd.</w:t>
      </w:r>
    </w:p>
    <w:p w:rsidR="00A677A7" w:rsidP="00A677A7">
      <w:pPr>
        <w:pStyle w:val="Numreradlista-RjL"/>
        <w:numPr>
          <w:ilvl w:val="0"/>
          <w:numId w:val="13"/>
        </w:numPr>
        <w:ind w:left="567"/>
      </w:pPr>
      <w:r>
        <w:t xml:space="preserve">Stäng avstängningsventilen (2) (vrid medurs mot -). </w:t>
      </w:r>
    </w:p>
    <w:p w:rsidR="00A677A7" w:rsidP="00A677A7">
      <w:pPr>
        <w:pStyle w:val="Numreradlista-RjL"/>
        <w:numPr>
          <w:ilvl w:val="0"/>
          <w:numId w:val="13"/>
        </w:numPr>
        <w:ind w:left="567"/>
      </w:pPr>
      <w:r>
        <w:t xml:space="preserve">Tryckavlasta genom att släppa ut kvarvarande gas genom att </w:t>
      </w:r>
      <w:r>
        <w:t>låta flödesväljaren (5) stå kvar. Tuben kommer nu att tömma systemet på närliggande syrgas. Ventilen i syrgasflaskan stängs efter en liten stund och flödet upphör (pysljudet tystnar).</w:t>
      </w:r>
    </w:p>
    <w:p w:rsidR="00A677A7" w:rsidP="00A677A7">
      <w:pPr>
        <w:pStyle w:val="Numreradlista-RjL"/>
      </w:pPr>
      <w:r>
        <w:t>Vrid flödesväljaren (5) till 0 (noll).</w:t>
      </w:r>
    </w:p>
    <w:p w:rsidR="00A677A7" w:rsidP="00A677A7">
      <w:pPr>
        <w:pStyle w:val="Heading3"/>
      </w:pPr>
      <w:r>
        <w:t>Transport av syrgastub</w:t>
      </w:r>
    </w:p>
    <w:p w:rsidR="00A677A7" w:rsidP="00A677A7">
      <w:r>
        <w:t xml:space="preserve">Tuben ska </w:t>
      </w:r>
      <w:r>
        <w:t>transporteras fastspänd i bilens bilbälte eller fastspänd på valfritt sätt i bilen. Tuben får inte ligga lös i bilen. Den kan även fästas på rullator eller rullstol med en tubhållare. Tubhållare till syrgastuben hjälper sjukgymnasten eller arbetsterapeuten</w:t>
      </w:r>
      <w:r>
        <w:t xml:space="preserve"> till med i din kommun/vårdcentral.</w:t>
      </w:r>
    </w:p>
    <w:p w:rsidR="00A677A7" w:rsidP="00A677A7">
      <w:r>
        <w:t>Sjukgymnast ger råd om andningsgymnastik samt provar ut lämplig rullator med tubhållare om sådan behövs. Det är viktigt att du även kan vistas utanför bostaden med syrgas.</w:t>
      </w:r>
    </w:p>
    <w:p w:rsidR="004F671A" w:rsidP="004F671A">
      <w:pPr>
        <w:pStyle w:val="Heading2"/>
      </w:pPr>
      <w:r>
        <w:t>Hur länge räcker syrgastuben</w:t>
      </w:r>
    </w:p>
    <w:p w:rsidR="004F671A" w:rsidP="004F671A">
      <w:r w:rsidRPr="004F671A">
        <w:t>En fyll</w:t>
      </w:r>
      <w:r>
        <w:t>d</w:t>
      </w:r>
      <w:r w:rsidRPr="004F671A">
        <w:t xml:space="preserve"> 2 liters t</w:t>
      </w:r>
      <w:r w:rsidRPr="004F671A">
        <w:t>ub innehåller 400 liter syrgas med 200 bars tryck</w:t>
      </w:r>
      <w:r>
        <w:t>.</w:t>
      </w:r>
    </w:p>
    <w:tbl>
      <w:tblPr>
        <w:tblStyle w:val="TableGrid"/>
        <w:tblCaption w:val="Hur länge räcker syrgastuben"/>
        <w:tblDescription w:val="Tabell som visar hur länge en syrgastub räcker."/>
        <w:tblW w:w="0" w:type="auto"/>
        <w:tblLook w:val="04A0"/>
      </w:tblPr>
      <w:tblGrid>
        <w:gridCol w:w="1615"/>
        <w:gridCol w:w="1615"/>
        <w:gridCol w:w="1615"/>
        <w:gridCol w:w="1616"/>
        <w:gridCol w:w="1616"/>
      </w:tblGrid>
      <w:tr w:rsidTr="004F671A">
        <w:tblPrEx>
          <w:tblW w:w="0" w:type="auto"/>
          <w:tblLook w:val="04A0"/>
        </w:tblPrEx>
        <w:trPr>
          <w:trHeight w:val="284"/>
        </w:trPr>
        <w:tc>
          <w:tcPr>
            <w:tcW w:w="1615" w:type="dxa"/>
          </w:tcPr>
          <w:p w:rsidR="004F671A" w:rsidRPr="004F671A" w:rsidP="004F671A">
            <w:pPr>
              <w:rPr>
                <w:b/>
              </w:rPr>
            </w:pPr>
            <w:r w:rsidRPr="004F671A">
              <w:rPr>
                <w:b/>
              </w:rPr>
              <w:t>Lit/min</w:t>
            </w:r>
          </w:p>
        </w:tc>
        <w:tc>
          <w:tcPr>
            <w:tcW w:w="1615" w:type="dxa"/>
          </w:tcPr>
          <w:p w:rsidR="004F671A" w:rsidRPr="004F671A" w:rsidP="004F671A">
            <w:pPr>
              <w:rPr>
                <w:b/>
              </w:rPr>
            </w:pPr>
            <w:r w:rsidRPr="004F671A">
              <w:rPr>
                <w:b/>
              </w:rPr>
              <w:t>Full</w:t>
            </w:r>
          </w:p>
        </w:tc>
        <w:tc>
          <w:tcPr>
            <w:tcW w:w="1615" w:type="dxa"/>
          </w:tcPr>
          <w:p w:rsidR="004F671A" w:rsidRPr="004F671A" w:rsidP="004F671A">
            <w:pPr>
              <w:rPr>
                <w:b/>
              </w:rPr>
            </w:pPr>
            <w:r w:rsidRPr="004F671A">
              <w:rPr>
                <w:b/>
              </w:rPr>
              <w:t>3/4</w:t>
            </w:r>
          </w:p>
        </w:tc>
        <w:tc>
          <w:tcPr>
            <w:tcW w:w="1616" w:type="dxa"/>
          </w:tcPr>
          <w:p w:rsidR="004F671A" w:rsidRPr="004F671A" w:rsidP="004F671A">
            <w:pPr>
              <w:rPr>
                <w:b/>
              </w:rPr>
            </w:pPr>
            <w:r w:rsidRPr="004F671A">
              <w:rPr>
                <w:b/>
              </w:rPr>
              <w:t>1/2</w:t>
            </w:r>
          </w:p>
        </w:tc>
        <w:tc>
          <w:tcPr>
            <w:tcW w:w="1616" w:type="dxa"/>
          </w:tcPr>
          <w:p w:rsidR="004F671A" w:rsidRPr="004F671A" w:rsidP="004F671A">
            <w:pPr>
              <w:rPr>
                <w:b/>
              </w:rPr>
            </w:pPr>
            <w:r w:rsidRPr="004F671A">
              <w:rPr>
                <w:b/>
              </w:rPr>
              <w:t>1/4</w:t>
            </w:r>
          </w:p>
        </w:tc>
      </w:tr>
      <w:tr w:rsidTr="004F671A">
        <w:tblPrEx>
          <w:tblW w:w="0" w:type="auto"/>
          <w:tblLook w:val="04A0"/>
        </w:tblPrEx>
        <w:trPr>
          <w:trHeight w:val="257"/>
        </w:trPr>
        <w:tc>
          <w:tcPr>
            <w:tcW w:w="1615" w:type="dxa"/>
            <w:noWrap/>
            <w:hideMark/>
          </w:tcPr>
          <w:p w:rsidR="004F671A" w:rsidRPr="00EC6CA4" w:rsidP="004F671A">
            <w:r w:rsidRPr="00EC6CA4">
              <w:t>0,5</w:t>
            </w:r>
          </w:p>
        </w:tc>
        <w:tc>
          <w:tcPr>
            <w:tcW w:w="1615" w:type="dxa"/>
            <w:noWrap/>
            <w:hideMark/>
          </w:tcPr>
          <w:p w:rsidR="004F671A" w:rsidRPr="00EC6CA4" w:rsidP="004F671A">
            <w:r w:rsidRPr="00EC6CA4">
              <w:t xml:space="preserve">13 h </w:t>
            </w:r>
          </w:p>
        </w:tc>
        <w:tc>
          <w:tcPr>
            <w:tcW w:w="1615" w:type="dxa"/>
            <w:noWrap/>
            <w:hideMark/>
          </w:tcPr>
          <w:p w:rsidR="004F671A" w:rsidRPr="00EC6CA4" w:rsidP="004F671A">
            <w:r w:rsidRPr="00EC6CA4">
              <w:t xml:space="preserve">10 h 30 min </w:t>
            </w:r>
          </w:p>
        </w:tc>
        <w:tc>
          <w:tcPr>
            <w:tcW w:w="1616" w:type="dxa"/>
            <w:noWrap/>
            <w:hideMark/>
          </w:tcPr>
          <w:p w:rsidR="004F671A" w:rsidRPr="00EC6CA4" w:rsidP="004F671A">
            <w:r w:rsidRPr="00EC6CA4">
              <w:t>7 h</w:t>
            </w:r>
          </w:p>
        </w:tc>
        <w:tc>
          <w:tcPr>
            <w:tcW w:w="1616" w:type="dxa"/>
            <w:noWrap/>
            <w:hideMark/>
          </w:tcPr>
          <w:p w:rsidR="004F671A" w:rsidP="004F671A">
            <w:r w:rsidRPr="00EC6CA4">
              <w:t>3 h 30 min</w:t>
            </w:r>
          </w:p>
        </w:tc>
      </w:tr>
      <w:tr w:rsidTr="004F671A">
        <w:tblPrEx>
          <w:tblW w:w="0" w:type="auto"/>
          <w:tblLook w:val="04A0"/>
        </w:tblPrEx>
        <w:trPr>
          <w:trHeight w:val="284"/>
        </w:trPr>
        <w:tc>
          <w:tcPr>
            <w:tcW w:w="1615" w:type="dxa"/>
            <w:noWrap/>
            <w:hideMark/>
          </w:tcPr>
          <w:p w:rsidR="004F671A" w:rsidRPr="00AB4A48" w:rsidP="004F671A">
            <w:r w:rsidRPr="00AB4A48">
              <w:t>1</w:t>
            </w:r>
          </w:p>
        </w:tc>
        <w:tc>
          <w:tcPr>
            <w:tcW w:w="1615" w:type="dxa"/>
            <w:noWrap/>
            <w:hideMark/>
          </w:tcPr>
          <w:p w:rsidR="004F671A" w:rsidRPr="00AB4A48" w:rsidP="004F671A">
            <w:r w:rsidRPr="00AB4A48">
              <w:t>6 h 30 min</w:t>
            </w:r>
          </w:p>
        </w:tc>
        <w:tc>
          <w:tcPr>
            <w:tcW w:w="1615" w:type="dxa"/>
            <w:noWrap/>
            <w:hideMark/>
          </w:tcPr>
          <w:p w:rsidR="004F671A" w:rsidRPr="00AB4A48" w:rsidP="004F671A">
            <w:r w:rsidRPr="00AB4A48">
              <w:t>4 h 50 min</w:t>
            </w:r>
          </w:p>
        </w:tc>
        <w:tc>
          <w:tcPr>
            <w:tcW w:w="1616" w:type="dxa"/>
            <w:noWrap/>
            <w:hideMark/>
          </w:tcPr>
          <w:p w:rsidR="004F671A" w:rsidRPr="00AB4A48" w:rsidP="004F671A">
            <w:r w:rsidRPr="00AB4A48">
              <w:t>3 h 15 min</w:t>
            </w:r>
          </w:p>
        </w:tc>
        <w:tc>
          <w:tcPr>
            <w:tcW w:w="1616" w:type="dxa"/>
            <w:noWrap/>
            <w:hideMark/>
          </w:tcPr>
          <w:p w:rsidR="004F671A" w:rsidRPr="00AB4A48" w:rsidP="004F671A">
            <w:r w:rsidRPr="00AB4A48">
              <w:t>1 h 40 min</w:t>
            </w:r>
          </w:p>
        </w:tc>
      </w:tr>
      <w:tr w:rsidTr="004F671A">
        <w:tblPrEx>
          <w:tblW w:w="0" w:type="auto"/>
          <w:tblLook w:val="04A0"/>
        </w:tblPrEx>
        <w:trPr>
          <w:trHeight w:val="284"/>
        </w:trPr>
        <w:tc>
          <w:tcPr>
            <w:tcW w:w="1615" w:type="dxa"/>
            <w:noWrap/>
            <w:hideMark/>
          </w:tcPr>
          <w:p w:rsidR="004F671A" w:rsidRPr="00AB4A48" w:rsidP="004F671A">
            <w:r w:rsidRPr="00AB4A48">
              <w:t>1,5</w:t>
            </w:r>
          </w:p>
        </w:tc>
        <w:tc>
          <w:tcPr>
            <w:tcW w:w="1615" w:type="dxa"/>
            <w:noWrap/>
            <w:hideMark/>
          </w:tcPr>
          <w:p w:rsidR="004F671A" w:rsidRPr="00AB4A48" w:rsidP="004F671A">
            <w:r w:rsidRPr="00AB4A48">
              <w:t>4 h 20 min</w:t>
            </w:r>
          </w:p>
        </w:tc>
        <w:tc>
          <w:tcPr>
            <w:tcW w:w="1615" w:type="dxa"/>
            <w:noWrap/>
            <w:hideMark/>
          </w:tcPr>
          <w:p w:rsidR="004F671A" w:rsidRPr="00AB4A48" w:rsidP="004F671A">
            <w:r w:rsidRPr="00AB4A48">
              <w:t>3 h 15 min</w:t>
            </w:r>
          </w:p>
        </w:tc>
        <w:tc>
          <w:tcPr>
            <w:tcW w:w="1616" w:type="dxa"/>
            <w:noWrap/>
            <w:hideMark/>
          </w:tcPr>
          <w:p w:rsidR="004F671A" w:rsidRPr="00AB4A48" w:rsidP="004F671A">
            <w:r w:rsidRPr="00AB4A48">
              <w:t>2 h 10 min</w:t>
            </w:r>
          </w:p>
        </w:tc>
        <w:tc>
          <w:tcPr>
            <w:tcW w:w="1616" w:type="dxa"/>
            <w:noWrap/>
            <w:hideMark/>
          </w:tcPr>
          <w:p w:rsidR="004F671A" w:rsidRPr="00AB4A48" w:rsidP="004F671A">
            <w:r w:rsidRPr="00AB4A48">
              <w:t>1 h 5 min</w:t>
            </w:r>
          </w:p>
        </w:tc>
      </w:tr>
      <w:tr w:rsidTr="004F671A">
        <w:tblPrEx>
          <w:tblW w:w="0" w:type="auto"/>
          <w:tblLook w:val="04A0"/>
        </w:tblPrEx>
        <w:trPr>
          <w:trHeight w:val="284"/>
        </w:trPr>
        <w:tc>
          <w:tcPr>
            <w:tcW w:w="1615" w:type="dxa"/>
            <w:noWrap/>
            <w:hideMark/>
          </w:tcPr>
          <w:p w:rsidR="004F671A" w:rsidRPr="00AB4A48" w:rsidP="004F671A">
            <w:r w:rsidRPr="00AB4A48">
              <w:t>2</w:t>
            </w:r>
          </w:p>
        </w:tc>
        <w:tc>
          <w:tcPr>
            <w:tcW w:w="1615" w:type="dxa"/>
            <w:noWrap/>
            <w:hideMark/>
          </w:tcPr>
          <w:p w:rsidR="004F671A" w:rsidRPr="00AB4A48" w:rsidP="004F671A">
            <w:r w:rsidRPr="00AB4A48">
              <w:t>3 h 20 min</w:t>
            </w:r>
          </w:p>
        </w:tc>
        <w:tc>
          <w:tcPr>
            <w:tcW w:w="1615" w:type="dxa"/>
            <w:noWrap/>
            <w:hideMark/>
          </w:tcPr>
          <w:p w:rsidR="004F671A" w:rsidRPr="00AB4A48" w:rsidP="004F671A">
            <w:r w:rsidRPr="00AB4A48">
              <w:t>2 h 30 min</w:t>
            </w:r>
          </w:p>
        </w:tc>
        <w:tc>
          <w:tcPr>
            <w:tcW w:w="1616" w:type="dxa"/>
            <w:noWrap/>
            <w:hideMark/>
          </w:tcPr>
          <w:p w:rsidR="004F671A" w:rsidRPr="00AB4A48" w:rsidP="004F671A">
            <w:r w:rsidRPr="00AB4A48">
              <w:t>1 h 40 min</w:t>
            </w:r>
          </w:p>
        </w:tc>
        <w:tc>
          <w:tcPr>
            <w:tcW w:w="1616" w:type="dxa"/>
            <w:noWrap/>
            <w:hideMark/>
          </w:tcPr>
          <w:p w:rsidR="004F671A" w:rsidRPr="00AB4A48" w:rsidP="004F671A">
            <w:r w:rsidRPr="00AB4A48">
              <w:t>50 min</w:t>
            </w:r>
          </w:p>
        </w:tc>
      </w:tr>
      <w:tr w:rsidTr="004F671A">
        <w:tblPrEx>
          <w:tblW w:w="0" w:type="auto"/>
          <w:tblLook w:val="04A0"/>
        </w:tblPrEx>
        <w:trPr>
          <w:trHeight w:val="284"/>
        </w:trPr>
        <w:tc>
          <w:tcPr>
            <w:tcW w:w="1615" w:type="dxa"/>
            <w:noWrap/>
            <w:hideMark/>
          </w:tcPr>
          <w:p w:rsidR="004F671A" w:rsidRPr="00AB4A48" w:rsidP="004F671A">
            <w:r w:rsidRPr="00AB4A48">
              <w:t>2,5</w:t>
            </w:r>
          </w:p>
        </w:tc>
        <w:tc>
          <w:tcPr>
            <w:tcW w:w="1615" w:type="dxa"/>
            <w:noWrap/>
            <w:hideMark/>
          </w:tcPr>
          <w:p w:rsidR="004F671A" w:rsidRPr="00AB4A48" w:rsidP="004F671A">
            <w:r w:rsidRPr="00AB4A48">
              <w:t>2 h 40 min</w:t>
            </w:r>
          </w:p>
        </w:tc>
        <w:tc>
          <w:tcPr>
            <w:tcW w:w="1615" w:type="dxa"/>
            <w:noWrap/>
            <w:hideMark/>
          </w:tcPr>
          <w:p w:rsidR="004F671A" w:rsidRPr="00AB4A48" w:rsidP="004F671A">
            <w:r w:rsidRPr="00AB4A48">
              <w:t xml:space="preserve">2 h </w:t>
            </w:r>
          </w:p>
        </w:tc>
        <w:tc>
          <w:tcPr>
            <w:tcW w:w="1616" w:type="dxa"/>
            <w:noWrap/>
            <w:hideMark/>
          </w:tcPr>
          <w:p w:rsidR="004F671A" w:rsidRPr="00AB4A48" w:rsidP="004F671A">
            <w:r w:rsidRPr="00AB4A48">
              <w:t>1 h 20 min</w:t>
            </w:r>
          </w:p>
        </w:tc>
        <w:tc>
          <w:tcPr>
            <w:tcW w:w="1616" w:type="dxa"/>
            <w:noWrap/>
            <w:hideMark/>
          </w:tcPr>
          <w:p w:rsidR="004F671A" w:rsidRPr="00AB4A48" w:rsidP="004F671A">
            <w:r w:rsidRPr="00AB4A48">
              <w:t>40 min</w:t>
            </w:r>
          </w:p>
        </w:tc>
      </w:tr>
      <w:tr w:rsidTr="004F671A">
        <w:tblPrEx>
          <w:tblW w:w="0" w:type="auto"/>
          <w:tblLook w:val="04A0"/>
        </w:tblPrEx>
        <w:trPr>
          <w:trHeight w:val="284"/>
        </w:trPr>
        <w:tc>
          <w:tcPr>
            <w:tcW w:w="1615" w:type="dxa"/>
            <w:noWrap/>
            <w:hideMark/>
          </w:tcPr>
          <w:p w:rsidR="004F671A" w:rsidRPr="00AB4A48" w:rsidP="004F671A">
            <w:r w:rsidRPr="00AB4A48">
              <w:t>3</w:t>
            </w:r>
          </w:p>
        </w:tc>
        <w:tc>
          <w:tcPr>
            <w:tcW w:w="1615" w:type="dxa"/>
            <w:noWrap/>
            <w:hideMark/>
          </w:tcPr>
          <w:p w:rsidR="004F671A" w:rsidRPr="00AB4A48" w:rsidP="004F671A">
            <w:r w:rsidRPr="00AB4A48">
              <w:t>2 h 10 min</w:t>
            </w:r>
          </w:p>
        </w:tc>
        <w:tc>
          <w:tcPr>
            <w:tcW w:w="1615" w:type="dxa"/>
            <w:noWrap/>
            <w:hideMark/>
          </w:tcPr>
          <w:p w:rsidR="004F671A" w:rsidRPr="00AB4A48" w:rsidP="004F671A">
            <w:r w:rsidRPr="00AB4A48">
              <w:t>1 h 40 min</w:t>
            </w:r>
          </w:p>
        </w:tc>
        <w:tc>
          <w:tcPr>
            <w:tcW w:w="1616" w:type="dxa"/>
            <w:noWrap/>
            <w:hideMark/>
          </w:tcPr>
          <w:p w:rsidR="004F671A" w:rsidRPr="00AB4A48" w:rsidP="004F671A">
            <w:r w:rsidRPr="00AB4A48">
              <w:t>1 h 5 min</w:t>
            </w:r>
          </w:p>
        </w:tc>
        <w:tc>
          <w:tcPr>
            <w:tcW w:w="1616" w:type="dxa"/>
            <w:noWrap/>
            <w:hideMark/>
          </w:tcPr>
          <w:p w:rsidR="004F671A" w:rsidRPr="00AB4A48" w:rsidP="004F671A">
            <w:r w:rsidRPr="00AB4A48">
              <w:t>32 min</w:t>
            </w:r>
          </w:p>
        </w:tc>
      </w:tr>
      <w:tr w:rsidTr="004F671A">
        <w:tblPrEx>
          <w:tblW w:w="0" w:type="auto"/>
          <w:tblLook w:val="04A0"/>
        </w:tblPrEx>
        <w:trPr>
          <w:trHeight w:val="284"/>
        </w:trPr>
        <w:tc>
          <w:tcPr>
            <w:tcW w:w="1615" w:type="dxa"/>
            <w:noWrap/>
            <w:hideMark/>
          </w:tcPr>
          <w:p w:rsidR="004F671A" w:rsidRPr="00AB4A48" w:rsidP="004F671A">
            <w:r w:rsidRPr="00AB4A48">
              <w:t>3,5</w:t>
            </w:r>
          </w:p>
        </w:tc>
        <w:tc>
          <w:tcPr>
            <w:tcW w:w="1615" w:type="dxa"/>
            <w:noWrap/>
            <w:hideMark/>
          </w:tcPr>
          <w:p w:rsidR="004F671A" w:rsidRPr="00AB4A48" w:rsidP="004F671A">
            <w:r w:rsidRPr="00AB4A48">
              <w:t xml:space="preserve">2 h </w:t>
            </w:r>
          </w:p>
        </w:tc>
        <w:tc>
          <w:tcPr>
            <w:tcW w:w="1615" w:type="dxa"/>
            <w:noWrap/>
            <w:hideMark/>
          </w:tcPr>
          <w:p w:rsidR="004F671A" w:rsidRPr="00AB4A48" w:rsidP="004F671A">
            <w:r w:rsidRPr="00AB4A48">
              <w:t>1 h 30 min</w:t>
            </w:r>
          </w:p>
        </w:tc>
        <w:tc>
          <w:tcPr>
            <w:tcW w:w="1616" w:type="dxa"/>
            <w:noWrap/>
            <w:hideMark/>
          </w:tcPr>
          <w:p w:rsidR="004F671A" w:rsidRPr="00AB4A48" w:rsidP="004F671A">
            <w:r w:rsidRPr="00AB4A48">
              <w:t>1 h</w:t>
            </w:r>
          </w:p>
        </w:tc>
        <w:tc>
          <w:tcPr>
            <w:tcW w:w="1616" w:type="dxa"/>
            <w:noWrap/>
            <w:hideMark/>
          </w:tcPr>
          <w:p w:rsidR="004F671A" w:rsidRPr="00AB4A48" w:rsidP="004F671A">
            <w:r w:rsidRPr="00AB4A48">
              <w:t>30 min</w:t>
            </w:r>
          </w:p>
        </w:tc>
      </w:tr>
      <w:tr w:rsidTr="004F671A">
        <w:tblPrEx>
          <w:tblW w:w="0" w:type="auto"/>
          <w:tblLook w:val="04A0"/>
        </w:tblPrEx>
        <w:trPr>
          <w:trHeight w:val="284"/>
        </w:trPr>
        <w:tc>
          <w:tcPr>
            <w:tcW w:w="1615" w:type="dxa"/>
            <w:noWrap/>
            <w:hideMark/>
          </w:tcPr>
          <w:p w:rsidR="004F671A" w:rsidRPr="00AB4A48" w:rsidP="004F671A">
            <w:r w:rsidRPr="00AB4A48">
              <w:t>4</w:t>
            </w:r>
          </w:p>
        </w:tc>
        <w:tc>
          <w:tcPr>
            <w:tcW w:w="1615" w:type="dxa"/>
            <w:noWrap/>
            <w:hideMark/>
          </w:tcPr>
          <w:p w:rsidR="004F671A" w:rsidRPr="00AB4A48" w:rsidP="004F671A">
            <w:r w:rsidRPr="00AB4A48">
              <w:t>1 h 40 min</w:t>
            </w:r>
          </w:p>
        </w:tc>
        <w:tc>
          <w:tcPr>
            <w:tcW w:w="1615" w:type="dxa"/>
            <w:noWrap/>
            <w:hideMark/>
          </w:tcPr>
          <w:p w:rsidR="004F671A" w:rsidRPr="00AB4A48" w:rsidP="004F671A">
            <w:r w:rsidRPr="00AB4A48">
              <w:t>1 h 15 min</w:t>
            </w:r>
          </w:p>
        </w:tc>
        <w:tc>
          <w:tcPr>
            <w:tcW w:w="1616" w:type="dxa"/>
            <w:noWrap/>
            <w:hideMark/>
          </w:tcPr>
          <w:p w:rsidR="004F671A" w:rsidRPr="00AB4A48" w:rsidP="004F671A">
            <w:r w:rsidRPr="00AB4A48">
              <w:t>50 min</w:t>
            </w:r>
          </w:p>
        </w:tc>
        <w:tc>
          <w:tcPr>
            <w:tcW w:w="1616" w:type="dxa"/>
            <w:noWrap/>
            <w:hideMark/>
          </w:tcPr>
          <w:p w:rsidR="004F671A" w:rsidRPr="00AB4A48" w:rsidP="004F671A">
            <w:r w:rsidRPr="00AB4A48">
              <w:t>25 min</w:t>
            </w:r>
          </w:p>
        </w:tc>
      </w:tr>
      <w:tr w:rsidTr="004F671A">
        <w:tblPrEx>
          <w:tblW w:w="0" w:type="auto"/>
          <w:tblLook w:val="04A0"/>
        </w:tblPrEx>
        <w:trPr>
          <w:trHeight w:val="284"/>
        </w:trPr>
        <w:tc>
          <w:tcPr>
            <w:tcW w:w="1615" w:type="dxa"/>
            <w:noWrap/>
            <w:hideMark/>
          </w:tcPr>
          <w:p w:rsidR="004F671A" w:rsidRPr="00AB4A48" w:rsidP="004F671A">
            <w:r w:rsidRPr="00AB4A48">
              <w:t>5</w:t>
            </w:r>
          </w:p>
        </w:tc>
        <w:tc>
          <w:tcPr>
            <w:tcW w:w="1615" w:type="dxa"/>
            <w:noWrap/>
            <w:hideMark/>
          </w:tcPr>
          <w:p w:rsidR="004F671A" w:rsidRPr="00AB4A48" w:rsidP="004F671A">
            <w:r w:rsidRPr="00AB4A48">
              <w:t>1 h 20 min</w:t>
            </w:r>
          </w:p>
        </w:tc>
        <w:tc>
          <w:tcPr>
            <w:tcW w:w="1615" w:type="dxa"/>
            <w:noWrap/>
            <w:hideMark/>
          </w:tcPr>
          <w:p w:rsidR="004F671A" w:rsidRPr="00AB4A48" w:rsidP="004F671A">
            <w:r w:rsidRPr="00AB4A48">
              <w:t>1 h</w:t>
            </w:r>
          </w:p>
        </w:tc>
        <w:tc>
          <w:tcPr>
            <w:tcW w:w="1616" w:type="dxa"/>
            <w:noWrap/>
            <w:hideMark/>
          </w:tcPr>
          <w:p w:rsidR="004F671A" w:rsidRPr="00AB4A48" w:rsidP="004F671A">
            <w:r w:rsidRPr="00AB4A48">
              <w:t>40 min</w:t>
            </w:r>
          </w:p>
        </w:tc>
        <w:tc>
          <w:tcPr>
            <w:tcW w:w="1616" w:type="dxa"/>
            <w:noWrap/>
            <w:hideMark/>
          </w:tcPr>
          <w:p w:rsidR="004F671A" w:rsidRPr="00AB4A48" w:rsidP="004F671A">
            <w:r w:rsidRPr="00AB4A48">
              <w:t>20 min</w:t>
            </w:r>
          </w:p>
        </w:tc>
      </w:tr>
      <w:tr w:rsidTr="004F671A">
        <w:tblPrEx>
          <w:tblW w:w="0" w:type="auto"/>
          <w:tblLook w:val="04A0"/>
        </w:tblPrEx>
        <w:trPr>
          <w:trHeight w:val="284"/>
        </w:trPr>
        <w:tc>
          <w:tcPr>
            <w:tcW w:w="1615" w:type="dxa"/>
            <w:noWrap/>
            <w:hideMark/>
          </w:tcPr>
          <w:p w:rsidR="004F671A" w:rsidRPr="00AB4A48" w:rsidP="004F671A">
            <w:r w:rsidRPr="00AB4A48">
              <w:t>6</w:t>
            </w:r>
          </w:p>
        </w:tc>
        <w:tc>
          <w:tcPr>
            <w:tcW w:w="1615" w:type="dxa"/>
            <w:noWrap/>
            <w:hideMark/>
          </w:tcPr>
          <w:p w:rsidR="004F671A" w:rsidRPr="00AB4A48" w:rsidP="004F671A">
            <w:r w:rsidRPr="00AB4A48">
              <w:t xml:space="preserve">1 h </w:t>
            </w:r>
          </w:p>
        </w:tc>
        <w:tc>
          <w:tcPr>
            <w:tcW w:w="1615" w:type="dxa"/>
            <w:noWrap/>
            <w:hideMark/>
          </w:tcPr>
          <w:p w:rsidR="004F671A" w:rsidRPr="00AB4A48" w:rsidP="004F671A">
            <w:r w:rsidRPr="00AB4A48">
              <w:t>45 min</w:t>
            </w:r>
          </w:p>
        </w:tc>
        <w:tc>
          <w:tcPr>
            <w:tcW w:w="1616" w:type="dxa"/>
            <w:noWrap/>
            <w:hideMark/>
          </w:tcPr>
          <w:p w:rsidR="004F671A" w:rsidRPr="00AB4A48" w:rsidP="004F671A">
            <w:r w:rsidRPr="00AB4A48">
              <w:t>30 min</w:t>
            </w:r>
          </w:p>
        </w:tc>
        <w:tc>
          <w:tcPr>
            <w:tcW w:w="1616" w:type="dxa"/>
            <w:noWrap/>
            <w:hideMark/>
          </w:tcPr>
          <w:p w:rsidR="004F671A" w:rsidP="004F671A">
            <w:r w:rsidRPr="00AB4A48">
              <w:t>15 min</w:t>
            </w:r>
          </w:p>
        </w:tc>
      </w:tr>
    </w:tbl>
    <w:p w:rsidR="004F671A" w:rsidRPr="004F671A" w:rsidP="004F671A"/>
    <w:sectPr w:rsidSect="006046C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737" w:right="1134" w:bottom="1134" w:left="2835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52092" w:rsidRPr="0052086D" w:rsidP="0052086D">
    <w:pPr>
      <w:pStyle w:val="Footer"/>
      <w:spacing w:line="20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52092" w:rsidP="003834A5">
    <w:pPr>
      <w:spacing w:line="20" w:lineRule="exac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9699" w:type="dxa"/>
      <w:tblInd w:w="-175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/>
    </w:tblPr>
    <w:tblGrid>
      <w:gridCol w:w="5103"/>
      <w:gridCol w:w="3742"/>
      <w:gridCol w:w="854"/>
    </w:tblGrid>
    <w:tr w:rsidTr="006046C3">
      <w:tblPrEx>
        <w:tblW w:w="9699" w:type="dxa"/>
        <w:tblInd w:w="-1758" w:type="dxa"/>
        <w:tblLayout w:type="fixed"/>
        <w:tblLook w:val="04A0"/>
      </w:tblPrEx>
      <w:trPr>
        <w:trHeight w:hRule="exact" w:val="800"/>
      </w:trPr>
      <w:tc>
        <w:tcPr>
          <w:tcW w:w="5103" w:type="dxa"/>
        </w:tcPr>
        <w:p w:rsidR="005A5604" w:rsidP="00A028D5">
          <w:bookmarkStart w:id="2" w:name="BMPageNum" w:colFirst="2" w:colLast="2"/>
          <w:bookmarkStart w:id="3" w:name="BMLogoType" w:colFirst="0" w:colLast="0"/>
          <w:r>
            <w:rPr>
              <w:noProof/>
              <w:lang w:eastAsia="sv-SE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72615" cy="466090"/>
                <wp:effectExtent l="0" t="0" r="0" b="0"/>
                <wp:wrapSquare wrapText="bothSides"/>
                <wp:docPr id="7" name="Bildobjekt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Bildobjekt 1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 cstate="print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2615" cy="466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sdt>
        <w:sdtPr>
          <w:rPr>
            <w:rFonts w:asciiTheme="minorBidi" w:hAnsiTheme="minorBidi"/>
            <w:sz w:val="20"/>
            <w:szCs w:val="20"/>
          </w:rPr>
          <w:alias w:val="Dokumenttyp"/>
          <w:tag w:val="HandlingstypNamn"/>
          <w:id w:val="-1669404920"/>
          <w:placeholder>
            <w:docPart w:val="EB2E0A2A6A624776B450AF428D05E216"/>
          </w:placeholder>
          <w:dataBinding w:xpath="/Global_InternalDocument[1]/DocumentTypeName[1]" w:storeItemID="{F3FE110A-0788-4EED-98DF-3E653F1D8601}"/>
          <w:text/>
        </w:sdtPr>
        <w:sdtContent>
          <w:tc>
            <w:tcPr>
              <w:tcW w:w="3742" w:type="dxa"/>
            </w:tcPr>
            <w:p w:rsidR="005A5604" w:rsidRPr="00C63DBD" w:rsidP="000C7AD1">
              <w:pPr>
                <w:spacing w:before="20" w:line="280" w:lineRule="exact"/>
                <w:rPr>
                  <w:rFonts w:asciiTheme="minorBidi" w:hAnsiTheme="minorBidi"/>
                  <w:sz w:val="20"/>
                  <w:szCs w:val="20"/>
                </w:rPr>
              </w:pPr>
              <w:r>
                <w:rPr>
                  <w:rFonts w:asciiTheme="minorBidi" w:hAnsiTheme="minorBidi"/>
                  <w:sz w:val="20"/>
                  <w:szCs w:val="20"/>
                </w:rPr>
                <w:t>INFORMATION</w:t>
              </w:r>
            </w:p>
          </w:tc>
        </w:sdtContent>
      </w:sdt>
      <w:tc>
        <w:tcPr>
          <w:tcW w:w="854" w:type="dxa"/>
        </w:tcPr>
        <w:p w:rsidR="005A5604" w:rsidRPr="00C63DBD" w:rsidP="000C7AD1">
          <w:pPr>
            <w:spacing w:before="20" w:line="280" w:lineRule="exact"/>
            <w:ind w:left="-57" w:right="-57"/>
            <w:jc w:val="right"/>
            <w:rPr>
              <w:rFonts w:ascii="Arial" w:hAnsi="Arial" w:cs="Arial"/>
              <w:sz w:val="20"/>
              <w:szCs w:val="24"/>
            </w:rPr>
          </w:pPr>
          <w:r w:rsidRPr="00C63DBD">
            <w:rPr>
              <w:rFonts w:ascii="Arial" w:hAnsi="Arial"/>
              <w:sz w:val="20"/>
              <w:szCs w:val="24"/>
            </w:rPr>
            <w:fldChar w:fldCharType="begin"/>
          </w:r>
          <w:r w:rsidRPr="00C63DBD">
            <w:rPr>
              <w:rFonts w:ascii="Arial" w:hAnsi="Arial"/>
              <w:sz w:val="20"/>
              <w:szCs w:val="24"/>
            </w:rPr>
            <w:instrText xml:space="preserve"> PAGE   \* MERGEFORMAT </w:instrText>
          </w:r>
          <w:r w:rsidRPr="00C63DBD">
            <w:rPr>
              <w:rFonts w:ascii="Arial" w:hAnsi="Arial"/>
              <w:sz w:val="20"/>
              <w:szCs w:val="24"/>
            </w:rPr>
            <w:fldChar w:fldCharType="separate"/>
          </w:r>
          <w:r w:rsidR="00FA4B99">
            <w:rPr>
              <w:rFonts w:ascii="Arial" w:hAnsi="Arial"/>
              <w:noProof/>
              <w:sz w:val="20"/>
              <w:szCs w:val="24"/>
            </w:rPr>
            <w:t>3</w:t>
          </w:r>
          <w:r w:rsidRPr="00C63DBD">
            <w:rPr>
              <w:rFonts w:ascii="Arial" w:hAnsi="Arial"/>
              <w:sz w:val="20"/>
              <w:szCs w:val="24"/>
            </w:rPr>
            <w:fldChar w:fldCharType="end"/>
          </w:r>
          <w:r w:rsidRPr="00C63DBD">
            <w:rPr>
              <w:rFonts w:ascii="Arial" w:hAnsi="Arial"/>
              <w:sz w:val="20"/>
              <w:szCs w:val="24"/>
            </w:rPr>
            <w:t>(</w:t>
          </w:r>
          <w:r w:rsidRPr="00C63DBD">
            <w:rPr>
              <w:rFonts w:ascii="Arial" w:hAnsi="Arial"/>
              <w:sz w:val="20"/>
              <w:szCs w:val="24"/>
            </w:rPr>
            <w:fldChar w:fldCharType="begin"/>
          </w:r>
          <w:r w:rsidRPr="00C63DBD">
            <w:rPr>
              <w:rFonts w:ascii="Arial" w:hAnsi="Arial"/>
              <w:sz w:val="20"/>
              <w:szCs w:val="24"/>
            </w:rPr>
            <w:instrText xml:space="preserve"> NUMPAGES   \* MERGEFORMAT </w:instrText>
          </w:r>
          <w:r w:rsidRPr="00C63DBD">
            <w:rPr>
              <w:rFonts w:ascii="Arial" w:hAnsi="Arial"/>
              <w:sz w:val="20"/>
              <w:szCs w:val="24"/>
            </w:rPr>
            <w:fldChar w:fldCharType="separate"/>
          </w:r>
          <w:r w:rsidR="00FA4B99">
            <w:rPr>
              <w:rFonts w:ascii="Arial" w:hAnsi="Arial"/>
              <w:noProof/>
              <w:sz w:val="20"/>
              <w:szCs w:val="24"/>
            </w:rPr>
            <w:t>3</w:t>
          </w:r>
          <w:r w:rsidRPr="00C63DBD">
            <w:rPr>
              <w:rFonts w:ascii="Arial" w:hAnsi="Arial"/>
              <w:sz w:val="20"/>
              <w:szCs w:val="24"/>
            </w:rPr>
            <w:fldChar w:fldCharType="end"/>
          </w:r>
          <w:r w:rsidRPr="00C63DBD">
            <w:rPr>
              <w:rFonts w:ascii="Arial" w:hAnsi="Arial"/>
              <w:sz w:val="20"/>
              <w:szCs w:val="24"/>
            </w:rPr>
            <w:t>)</w:t>
          </w:r>
          <w:r w:rsidRPr="00C63DBD" w:rsidR="00F63B68">
            <w:rPr>
              <w:rFonts w:ascii="Arial" w:hAnsi="Arial"/>
              <w:vanish/>
              <w:sz w:val="20"/>
              <w:szCs w:val="24"/>
            </w:rPr>
            <w:fldChar w:fldCharType="begin"/>
          </w:r>
          <w:r w:rsidRPr="00C63DBD" w:rsidR="00F63B68">
            <w:rPr>
              <w:rFonts w:ascii="Arial" w:hAnsi="Arial"/>
              <w:vanish/>
              <w:sz w:val="20"/>
              <w:szCs w:val="24"/>
            </w:rPr>
            <w:instrText xml:space="preserve"> PAGE </w:instrText>
          </w:r>
          <w:r w:rsidRPr="00C63DBD" w:rsidR="00F63B68">
            <w:rPr>
              <w:rFonts w:ascii="Arial" w:hAnsi="Arial"/>
              <w:vanish/>
              <w:sz w:val="20"/>
              <w:szCs w:val="24"/>
            </w:rPr>
            <w:fldChar w:fldCharType="separate"/>
          </w:r>
          <w:r w:rsidR="00FA4B99">
            <w:rPr>
              <w:rFonts w:ascii="Arial" w:hAnsi="Arial"/>
              <w:noProof/>
              <w:vanish/>
              <w:sz w:val="20"/>
              <w:szCs w:val="24"/>
            </w:rPr>
            <w:t>3</w:t>
          </w:r>
          <w:r w:rsidRPr="00C63DBD" w:rsidR="00F63B68">
            <w:rPr>
              <w:rFonts w:ascii="Arial" w:hAnsi="Arial"/>
              <w:vanish/>
              <w:sz w:val="20"/>
              <w:szCs w:val="24"/>
            </w:rPr>
            <w:fldChar w:fldCharType="end"/>
          </w:r>
          <w:r w:rsidRPr="00C63DBD" w:rsidR="00F63B68">
            <w:rPr>
              <w:rFonts w:ascii="Arial" w:hAnsi="Arial"/>
              <w:vanish/>
              <w:sz w:val="20"/>
              <w:szCs w:val="24"/>
            </w:rPr>
            <w:t>(</w:t>
          </w:r>
          <w:r w:rsidRPr="00C63DBD" w:rsidR="00F63B68">
            <w:rPr>
              <w:rFonts w:ascii="Arial" w:hAnsi="Arial"/>
              <w:vanish/>
              <w:sz w:val="20"/>
              <w:szCs w:val="24"/>
            </w:rPr>
            <w:fldChar w:fldCharType="begin"/>
          </w:r>
          <w:r w:rsidRPr="00C63DBD" w:rsidR="00F63B68">
            <w:rPr>
              <w:rFonts w:ascii="Arial" w:hAnsi="Arial"/>
              <w:vanish/>
              <w:sz w:val="20"/>
              <w:szCs w:val="24"/>
            </w:rPr>
            <w:instrText xml:space="preserve"> NUMPAGES  \* MERGEFORMAT </w:instrText>
          </w:r>
          <w:r w:rsidRPr="00C63DBD" w:rsidR="00F63B68">
            <w:rPr>
              <w:rFonts w:ascii="Arial" w:hAnsi="Arial"/>
              <w:vanish/>
              <w:sz w:val="20"/>
              <w:szCs w:val="24"/>
            </w:rPr>
            <w:fldChar w:fldCharType="separate"/>
          </w:r>
          <w:r w:rsidR="00FA4B99">
            <w:rPr>
              <w:rFonts w:ascii="Arial" w:hAnsi="Arial"/>
              <w:noProof/>
              <w:vanish/>
              <w:sz w:val="20"/>
              <w:szCs w:val="24"/>
            </w:rPr>
            <w:t>3</w:t>
          </w:r>
          <w:r w:rsidRPr="00C63DBD" w:rsidR="00F63B68">
            <w:rPr>
              <w:rFonts w:ascii="Arial" w:hAnsi="Arial"/>
              <w:vanish/>
              <w:sz w:val="20"/>
              <w:szCs w:val="24"/>
            </w:rPr>
            <w:fldChar w:fldCharType="end"/>
          </w:r>
          <w:r w:rsidRPr="00C63DBD" w:rsidR="00F63B68">
            <w:rPr>
              <w:rFonts w:ascii="Arial" w:hAnsi="Arial"/>
              <w:vanish/>
              <w:sz w:val="20"/>
              <w:szCs w:val="24"/>
            </w:rPr>
            <w:t>)</w:t>
          </w:r>
        </w:p>
      </w:tc>
    </w:tr>
    <w:bookmarkEnd w:id="2"/>
    <w:bookmarkEnd w:id="3"/>
    <w:tr w:rsidTr="006066F2">
      <w:tblPrEx>
        <w:tblW w:w="9699" w:type="dxa"/>
        <w:tblInd w:w="-1758" w:type="dxa"/>
        <w:tblLayout w:type="fixed"/>
        <w:tblLook w:val="04A0"/>
      </w:tblPrEx>
      <w:trPr>
        <w:trHeight w:hRule="exact" w:val="454"/>
      </w:trPr>
      <w:tc>
        <w:tcPr>
          <w:tcW w:w="9699" w:type="dxa"/>
          <w:gridSpan w:val="3"/>
        </w:tcPr>
        <w:p w:rsidR="00052092" w:rsidRPr="00240E69" w:rsidP="000C7AD1">
          <w:pPr>
            <w:spacing w:before="20" w:line="280" w:lineRule="exact"/>
            <w:rPr>
              <w:rFonts w:cs="Times New Roman"/>
              <w:szCs w:val="24"/>
            </w:rPr>
          </w:pPr>
        </w:p>
      </w:tc>
    </w:tr>
  </w:tbl>
  <w:p w:rsidR="00052092" w:rsidP="0052086D">
    <w:pPr>
      <w:spacing w:line="20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9699" w:type="dxa"/>
      <w:tblInd w:w="-175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/>
    </w:tblPr>
    <w:tblGrid>
      <w:gridCol w:w="5103"/>
      <w:gridCol w:w="3000"/>
      <w:gridCol w:w="742"/>
      <w:gridCol w:w="854"/>
    </w:tblGrid>
    <w:tr w:rsidTr="006066F2">
      <w:tblPrEx>
        <w:tblW w:w="9699" w:type="dxa"/>
        <w:tblInd w:w="-1758" w:type="dxa"/>
        <w:tblLayout w:type="fixed"/>
        <w:tblLook w:val="04A0"/>
      </w:tblPrEx>
      <w:trPr>
        <w:trHeight w:val="351"/>
      </w:trPr>
      <w:tc>
        <w:tcPr>
          <w:tcW w:w="5103" w:type="dxa"/>
          <w:vMerge w:val="restart"/>
        </w:tcPr>
        <w:p w:rsidR="006066F2" w:rsidP="006046C3">
          <w:r>
            <w:rPr>
              <w:noProof/>
              <w:lang w:eastAsia="sv-SE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72615" cy="466090"/>
                <wp:effectExtent l="0" t="0" r="0" b="0"/>
                <wp:wrapSquare wrapText="bothSides"/>
                <wp:docPr id="8" name="Bildobjekt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Bildobjekt 1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 cstate="print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2615" cy="466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sdt>
        <w:sdtPr>
          <w:rPr>
            <w:rFonts w:asciiTheme="minorBidi" w:hAnsiTheme="minorBidi"/>
            <w:sz w:val="20"/>
            <w:szCs w:val="20"/>
          </w:rPr>
          <w:alias w:val="Dokumenttyp"/>
          <w:tag w:val="HandlingstypNamn"/>
          <w:id w:val="1187484524"/>
          <w:placeholder>
            <w:docPart w:val="C4F4B69D56944D69B9540BC28218BC3C"/>
          </w:placeholder>
          <w:dataBinding w:xpath="/Global_InternalDocument[1]/DocumentTypeName[1]" w:storeItemID="{F3FE110A-0788-4EED-98DF-3E653F1D8601}"/>
          <w:text/>
        </w:sdtPr>
        <w:sdtContent>
          <w:tc>
            <w:tcPr>
              <w:tcW w:w="3742" w:type="dxa"/>
              <w:gridSpan w:val="2"/>
            </w:tcPr>
            <w:p w:rsidR="006066F2" w:rsidRPr="00C63DBD" w:rsidP="00EF1F22">
              <w:pPr>
                <w:spacing w:before="20" w:line="280" w:lineRule="exact"/>
                <w:rPr>
                  <w:rFonts w:asciiTheme="minorBidi" w:hAnsiTheme="minorBidi"/>
                  <w:sz w:val="20"/>
                  <w:szCs w:val="20"/>
                </w:rPr>
              </w:pPr>
              <w:r>
                <w:rPr>
                  <w:rFonts w:asciiTheme="minorBidi" w:hAnsiTheme="minorBidi"/>
                  <w:sz w:val="20"/>
                  <w:szCs w:val="20"/>
                </w:rPr>
                <w:t>INFORMATION</w:t>
              </w:r>
            </w:p>
          </w:tc>
        </w:sdtContent>
      </w:sdt>
      <w:tc>
        <w:tcPr>
          <w:tcW w:w="854" w:type="dxa"/>
        </w:tcPr>
        <w:p w:rsidR="006066F2" w:rsidRPr="00C63DBD" w:rsidP="00EF1F22">
          <w:pPr>
            <w:spacing w:before="20" w:line="280" w:lineRule="exact"/>
            <w:ind w:left="-57" w:right="-57"/>
            <w:jc w:val="right"/>
            <w:rPr>
              <w:rFonts w:ascii="Arial" w:hAnsi="Arial" w:cs="Arial"/>
              <w:sz w:val="20"/>
              <w:szCs w:val="24"/>
            </w:rPr>
          </w:pPr>
          <w:r w:rsidRPr="00C63DBD">
            <w:rPr>
              <w:rFonts w:ascii="Arial" w:hAnsi="Arial"/>
              <w:sz w:val="20"/>
              <w:szCs w:val="24"/>
            </w:rPr>
            <w:fldChar w:fldCharType="begin"/>
          </w:r>
          <w:r w:rsidRPr="00C63DBD">
            <w:rPr>
              <w:rFonts w:ascii="Arial" w:hAnsi="Arial"/>
              <w:sz w:val="20"/>
              <w:szCs w:val="24"/>
            </w:rPr>
            <w:instrText xml:space="preserve"> PAGE   \* MERGEFORMAT </w:instrText>
          </w:r>
          <w:r w:rsidRPr="00C63DBD">
            <w:rPr>
              <w:rFonts w:ascii="Arial" w:hAnsi="Arial"/>
              <w:sz w:val="20"/>
              <w:szCs w:val="24"/>
            </w:rPr>
            <w:fldChar w:fldCharType="separate"/>
          </w:r>
          <w:r w:rsidR="00FA4B99">
            <w:rPr>
              <w:rFonts w:ascii="Arial" w:hAnsi="Arial"/>
              <w:noProof/>
              <w:sz w:val="20"/>
              <w:szCs w:val="24"/>
            </w:rPr>
            <w:t>1</w:t>
          </w:r>
          <w:r w:rsidRPr="00C63DBD">
            <w:rPr>
              <w:rFonts w:ascii="Arial" w:hAnsi="Arial"/>
              <w:sz w:val="20"/>
              <w:szCs w:val="24"/>
            </w:rPr>
            <w:fldChar w:fldCharType="end"/>
          </w:r>
          <w:r w:rsidRPr="00C63DBD">
            <w:rPr>
              <w:rFonts w:ascii="Arial" w:hAnsi="Arial"/>
              <w:sz w:val="20"/>
              <w:szCs w:val="24"/>
            </w:rPr>
            <w:t>(</w:t>
          </w:r>
          <w:r w:rsidRPr="00C63DBD">
            <w:rPr>
              <w:rFonts w:ascii="Arial" w:hAnsi="Arial"/>
              <w:sz w:val="20"/>
              <w:szCs w:val="24"/>
            </w:rPr>
            <w:fldChar w:fldCharType="begin"/>
          </w:r>
          <w:r w:rsidRPr="00C63DBD">
            <w:rPr>
              <w:rFonts w:ascii="Arial" w:hAnsi="Arial"/>
              <w:sz w:val="20"/>
              <w:szCs w:val="24"/>
            </w:rPr>
            <w:instrText xml:space="preserve"> NUMPAGES   \* MERGEFORMAT </w:instrText>
          </w:r>
          <w:r w:rsidRPr="00C63DBD">
            <w:rPr>
              <w:rFonts w:ascii="Arial" w:hAnsi="Arial"/>
              <w:sz w:val="20"/>
              <w:szCs w:val="24"/>
            </w:rPr>
            <w:fldChar w:fldCharType="separate"/>
          </w:r>
          <w:r w:rsidR="00FA4B99">
            <w:rPr>
              <w:rFonts w:ascii="Arial" w:hAnsi="Arial"/>
              <w:noProof/>
              <w:sz w:val="20"/>
              <w:szCs w:val="24"/>
            </w:rPr>
            <w:t>3</w:t>
          </w:r>
          <w:r w:rsidRPr="00C63DBD">
            <w:rPr>
              <w:rFonts w:ascii="Arial" w:hAnsi="Arial"/>
              <w:sz w:val="20"/>
              <w:szCs w:val="24"/>
            </w:rPr>
            <w:fldChar w:fldCharType="end"/>
          </w:r>
          <w:r w:rsidRPr="00C63DBD">
            <w:rPr>
              <w:rFonts w:ascii="Arial" w:hAnsi="Arial"/>
              <w:sz w:val="20"/>
              <w:szCs w:val="24"/>
            </w:rPr>
            <w:t>)</w:t>
          </w:r>
          <w:r w:rsidRPr="00C63DBD">
            <w:rPr>
              <w:rFonts w:ascii="Arial" w:hAnsi="Arial"/>
              <w:vanish/>
              <w:sz w:val="20"/>
              <w:szCs w:val="24"/>
            </w:rPr>
            <w:fldChar w:fldCharType="begin"/>
          </w:r>
          <w:r w:rsidRPr="00C63DBD">
            <w:rPr>
              <w:rFonts w:ascii="Arial" w:hAnsi="Arial"/>
              <w:vanish/>
              <w:sz w:val="20"/>
              <w:szCs w:val="24"/>
            </w:rPr>
            <w:instrText xml:space="preserve"> PAGE </w:instrText>
          </w:r>
          <w:r w:rsidRPr="00C63DBD">
            <w:rPr>
              <w:rFonts w:ascii="Arial" w:hAnsi="Arial"/>
              <w:vanish/>
              <w:sz w:val="20"/>
              <w:szCs w:val="24"/>
            </w:rPr>
            <w:fldChar w:fldCharType="separate"/>
          </w:r>
          <w:r w:rsidR="00FA4B99">
            <w:rPr>
              <w:rFonts w:ascii="Arial" w:hAnsi="Arial"/>
              <w:noProof/>
              <w:vanish/>
              <w:sz w:val="20"/>
              <w:szCs w:val="24"/>
            </w:rPr>
            <w:t>1</w:t>
          </w:r>
          <w:r w:rsidRPr="00C63DBD">
            <w:rPr>
              <w:rFonts w:ascii="Arial" w:hAnsi="Arial"/>
              <w:vanish/>
              <w:sz w:val="20"/>
              <w:szCs w:val="24"/>
            </w:rPr>
            <w:fldChar w:fldCharType="end"/>
          </w:r>
          <w:r w:rsidRPr="00C63DBD">
            <w:rPr>
              <w:rFonts w:ascii="Arial" w:hAnsi="Arial"/>
              <w:vanish/>
              <w:sz w:val="20"/>
              <w:szCs w:val="24"/>
            </w:rPr>
            <w:t>(</w:t>
          </w:r>
          <w:r w:rsidRPr="00C63DBD">
            <w:rPr>
              <w:rFonts w:ascii="Arial" w:hAnsi="Arial"/>
              <w:vanish/>
              <w:sz w:val="20"/>
              <w:szCs w:val="24"/>
            </w:rPr>
            <w:fldChar w:fldCharType="begin"/>
          </w:r>
          <w:r w:rsidRPr="00C63DBD">
            <w:rPr>
              <w:rFonts w:ascii="Arial" w:hAnsi="Arial"/>
              <w:vanish/>
              <w:sz w:val="20"/>
              <w:szCs w:val="24"/>
            </w:rPr>
            <w:instrText xml:space="preserve"> NUMPAGES  \* MERGEFORMAT </w:instrText>
          </w:r>
          <w:r w:rsidRPr="00C63DBD">
            <w:rPr>
              <w:rFonts w:ascii="Arial" w:hAnsi="Arial"/>
              <w:vanish/>
              <w:sz w:val="20"/>
              <w:szCs w:val="24"/>
            </w:rPr>
            <w:fldChar w:fldCharType="separate"/>
          </w:r>
          <w:r w:rsidR="00FA4B99">
            <w:rPr>
              <w:rFonts w:ascii="Arial" w:hAnsi="Arial"/>
              <w:noProof/>
              <w:vanish/>
              <w:sz w:val="20"/>
              <w:szCs w:val="24"/>
            </w:rPr>
            <w:t>3</w:t>
          </w:r>
          <w:r w:rsidRPr="00C63DBD">
            <w:rPr>
              <w:rFonts w:ascii="Arial" w:hAnsi="Arial"/>
              <w:vanish/>
              <w:sz w:val="20"/>
              <w:szCs w:val="24"/>
            </w:rPr>
            <w:fldChar w:fldCharType="end"/>
          </w:r>
          <w:r w:rsidRPr="00C63DBD">
            <w:rPr>
              <w:rFonts w:ascii="Arial" w:hAnsi="Arial"/>
              <w:vanish/>
              <w:sz w:val="20"/>
              <w:szCs w:val="24"/>
            </w:rPr>
            <w:t>)</w:t>
          </w:r>
        </w:p>
      </w:tc>
    </w:tr>
    <w:tr w:rsidTr="006066F2">
      <w:tblPrEx>
        <w:tblW w:w="9699" w:type="dxa"/>
        <w:tblInd w:w="-1758" w:type="dxa"/>
        <w:tblLayout w:type="fixed"/>
        <w:tblLook w:val="04A0"/>
      </w:tblPrEx>
      <w:trPr>
        <w:trHeight w:val="203"/>
      </w:trPr>
      <w:tc>
        <w:tcPr>
          <w:tcW w:w="5103" w:type="dxa"/>
          <w:vMerge/>
        </w:tcPr>
        <w:p w:rsidR="006066F2" w:rsidP="006046C3">
          <w:pPr>
            <w:rPr>
              <w:noProof/>
              <w:lang w:eastAsia="sv-SE"/>
            </w:rPr>
          </w:pPr>
        </w:p>
      </w:tc>
      <w:tc>
        <w:tcPr>
          <w:tcW w:w="3000" w:type="dxa"/>
        </w:tcPr>
        <w:p w:rsidR="006066F2" w:rsidP="00EF1F22">
          <w:pPr>
            <w:spacing w:before="20" w:line="280" w:lineRule="exact"/>
            <w:rPr>
              <w:rFonts w:asciiTheme="minorBidi" w:hAnsiTheme="minorBidi"/>
              <w:sz w:val="20"/>
              <w:szCs w:val="20"/>
            </w:rPr>
          </w:pPr>
        </w:p>
      </w:tc>
      <w:tc>
        <w:tcPr>
          <w:tcW w:w="1596" w:type="dxa"/>
          <w:gridSpan w:val="2"/>
        </w:tcPr>
        <w:p w:rsidR="006066F2" w:rsidRPr="00657A97" w:rsidP="00EF1F22">
          <w:pPr>
            <w:spacing w:before="20" w:line="280" w:lineRule="exact"/>
            <w:ind w:left="-57" w:right="-57"/>
            <w:jc w:val="right"/>
            <w:rPr>
              <w:rFonts w:asciiTheme="minorBidi" w:hAnsiTheme="minorBidi"/>
              <w:sz w:val="20"/>
              <w:szCs w:val="20"/>
            </w:rPr>
          </w:pPr>
        </w:p>
      </w:tc>
    </w:tr>
    <w:tr w:rsidTr="00EF1F22">
      <w:tblPrEx>
        <w:tblW w:w="9699" w:type="dxa"/>
        <w:tblInd w:w="-1758" w:type="dxa"/>
        <w:tblLayout w:type="fixed"/>
        <w:tblLook w:val="04A0"/>
      </w:tblPrEx>
      <w:trPr>
        <w:trHeight w:hRule="exact" w:val="280"/>
      </w:trPr>
      <w:tc>
        <w:tcPr>
          <w:tcW w:w="9699" w:type="dxa"/>
          <w:gridSpan w:val="4"/>
        </w:tcPr>
        <w:p w:rsidR="006046C3" w:rsidRPr="00240E69" w:rsidP="00EF1F22">
          <w:pPr>
            <w:spacing w:before="20" w:line="280" w:lineRule="exact"/>
            <w:rPr>
              <w:rFonts w:cs="Times New Roman"/>
              <w:szCs w:val="24"/>
            </w:rPr>
          </w:pPr>
        </w:p>
      </w:tc>
    </w:tr>
    <w:tr w:rsidTr="006066F2">
      <w:tblPrEx>
        <w:tblW w:w="9699" w:type="dxa"/>
        <w:tblInd w:w="-1758" w:type="dxa"/>
        <w:tblLayout w:type="fixed"/>
        <w:tblLook w:val="04A0"/>
      </w:tblPrEx>
      <w:trPr>
        <w:trHeight w:hRule="exact" w:val="320"/>
      </w:trPr>
      <w:tc>
        <w:tcPr>
          <w:tcW w:w="5103" w:type="dxa"/>
        </w:tcPr>
        <w:p w:rsidR="006046C3" w:rsidRPr="007043CC" w:rsidP="00EF1F22">
          <w:pPr>
            <w:spacing w:line="260" w:lineRule="exact"/>
            <w:rPr>
              <w:rFonts w:cs="Times New Roman"/>
              <w:sz w:val="22"/>
            </w:rPr>
          </w:pPr>
        </w:p>
      </w:tc>
      <w:tc>
        <w:tcPr>
          <w:tcW w:w="4596" w:type="dxa"/>
          <w:gridSpan w:val="3"/>
        </w:tcPr>
        <w:p w:rsidR="006046C3" w:rsidRPr="001E5719" w:rsidP="00EF1F22">
          <w:pPr>
            <w:spacing w:before="20" w:line="280" w:lineRule="exact"/>
            <w:rPr>
              <w:rFonts w:ascii="Arial" w:hAnsi="Arial" w:cs="Arial"/>
              <w:b/>
              <w:szCs w:val="24"/>
            </w:rPr>
          </w:pPr>
        </w:p>
      </w:tc>
    </w:tr>
    <w:tr w:rsidTr="006066F2">
      <w:tblPrEx>
        <w:tblW w:w="9699" w:type="dxa"/>
        <w:tblInd w:w="-1758" w:type="dxa"/>
        <w:tblLayout w:type="fixed"/>
        <w:tblLook w:val="04A0"/>
      </w:tblPrEx>
      <w:trPr>
        <w:trHeight w:hRule="exact" w:val="320"/>
      </w:trPr>
      <w:tc>
        <w:tcPr>
          <w:tcW w:w="5103" w:type="dxa"/>
        </w:tcPr>
        <w:p w:rsidR="006046C3" w:rsidRPr="003E06C1" w:rsidP="00EF1F22">
          <w:pPr>
            <w:spacing w:line="260" w:lineRule="exact"/>
            <w:rPr>
              <w:rFonts w:cs="Times New Roman"/>
              <w:sz w:val="22"/>
            </w:rPr>
          </w:pPr>
        </w:p>
      </w:tc>
      <w:tc>
        <w:tcPr>
          <w:tcW w:w="4596" w:type="dxa"/>
          <w:gridSpan w:val="3"/>
        </w:tcPr>
        <w:p w:rsidR="006046C3" w:rsidRPr="003E06C1" w:rsidP="00EF1F22">
          <w:pPr>
            <w:spacing w:line="260" w:lineRule="exact"/>
            <w:rPr>
              <w:rFonts w:cs="Times New Roman"/>
              <w:sz w:val="22"/>
            </w:rPr>
          </w:pPr>
        </w:p>
      </w:tc>
    </w:tr>
    <w:tr w:rsidTr="006066F2">
      <w:tblPrEx>
        <w:tblW w:w="9699" w:type="dxa"/>
        <w:tblInd w:w="-1758" w:type="dxa"/>
        <w:tblLayout w:type="fixed"/>
        <w:tblLook w:val="04A0"/>
      </w:tblPrEx>
      <w:trPr>
        <w:trHeight w:hRule="exact" w:val="320"/>
      </w:trPr>
      <w:tc>
        <w:tcPr>
          <w:tcW w:w="5103" w:type="dxa"/>
        </w:tcPr>
        <w:p w:rsidR="006046C3" w:rsidRPr="003E06C1" w:rsidP="00EF1F22">
          <w:pPr>
            <w:spacing w:line="260" w:lineRule="exact"/>
            <w:rPr>
              <w:rFonts w:cs="Times New Roman"/>
              <w:sz w:val="22"/>
            </w:rPr>
          </w:pPr>
        </w:p>
      </w:tc>
      <w:tc>
        <w:tcPr>
          <w:tcW w:w="4596" w:type="dxa"/>
          <w:gridSpan w:val="3"/>
        </w:tcPr>
        <w:p w:rsidR="006046C3" w:rsidRPr="003E06C1" w:rsidP="00EF1F22">
          <w:pPr>
            <w:spacing w:line="260" w:lineRule="exact"/>
            <w:rPr>
              <w:rFonts w:cs="Times New Roman"/>
              <w:sz w:val="22"/>
            </w:rPr>
          </w:pPr>
        </w:p>
      </w:tc>
    </w:tr>
    <w:tr w:rsidTr="006066F2">
      <w:tblPrEx>
        <w:tblW w:w="9699" w:type="dxa"/>
        <w:tblInd w:w="-1758" w:type="dxa"/>
        <w:tblLayout w:type="fixed"/>
        <w:tblLook w:val="04A0"/>
      </w:tblPrEx>
      <w:trPr>
        <w:trHeight w:hRule="exact" w:val="320"/>
      </w:trPr>
      <w:tc>
        <w:tcPr>
          <w:tcW w:w="5103" w:type="dxa"/>
        </w:tcPr>
        <w:p w:rsidR="006046C3" w:rsidRPr="003E06C1" w:rsidP="00EF1F22">
          <w:pPr>
            <w:spacing w:line="260" w:lineRule="exact"/>
            <w:rPr>
              <w:rFonts w:cs="Times New Roman"/>
              <w:sz w:val="22"/>
            </w:rPr>
          </w:pPr>
        </w:p>
      </w:tc>
      <w:tc>
        <w:tcPr>
          <w:tcW w:w="4596" w:type="dxa"/>
          <w:gridSpan w:val="3"/>
        </w:tcPr>
        <w:p w:rsidR="006046C3" w:rsidRPr="003E06C1" w:rsidP="00EF1F22">
          <w:pPr>
            <w:spacing w:line="260" w:lineRule="exact"/>
            <w:rPr>
              <w:rFonts w:cs="Times New Roman"/>
              <w:sz w:val="22"/>
            </w:rPr>
          </w:pPr>
        </w:p>
      </w:tc>
    </w:tr>
  </w:tbl>
  <w:p w:rsidR="00052092" w:rsidRPr="006046C3" w:rsidP="006046C3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55D5F6E"/>
    <w:multiLevelType w:val="multilevel"/>
    <w:tmpl w:val="6764EE1A"/>
    <w:lvl w:ilvl="0">
      <w:start w:val="1"/>
      <w:numFmt w:val="decimal"/>
      <w:lvlText w:val="%1"/>
      <w:lvlJc w:val="left"/>
      <w:pPr>
        <w:ind w:left="567" w:hanging="567"/>
      </w:pPr>
      <w:rPr>
        <w:rFonts w:ascii="Arial" w:hAnsi="Arial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8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/>
        <w14:ligatures w14:val="none"/>
        <w14:numForm w14:val="default"/>
        <w14:numSpacing w14:val="default"/>
        <w14:stylisticSets xmlns:w14="http://schemas.microsoft.com/office/word/2010/wordml"/>
        <w14:cntxtAlts w14:val="0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Theme="minorBidi" w:hAnsiTheme="minorBidi" w:cstheme="minorBidi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/>
        <w14:ligatures w14:val="none"/>
        <w14:numForm w14:val="default"/>
        <w14:numSpacing w14:val="default"/>
        <w14:stylisticSets xmlns:w14="http://schemas.microsoft.com/office/word/2010/wordml"/>
        <w14:cntxtAlts w14:val="0"/>
      </w:rPr>
    </w:lvl>
    <w:lvl w:ilvl="2">
      <w:start w:val="1"/>
      <w:numFmt w:val="decimal"/>
      <w:lvlText w:val="%1.%2.%3"/>
      <w:lvlJc w:val="left"/>
      <w:pPr>
        <w:ind w:left="964" w:hanging="964"/>
      </w:pPr>
      <w:rPr>
        <w:rFonts w:asciiTheme="minorBidi" w:hAnsiTheme="minorBidi" w:cstheme="minorBidi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/>
        <w14:ligatures w14:val="none"/>
        <w14:numForm w14:val="default"/>
        <w14:numSpacing w14:val="default"/>
        <w14:stylisticSets xmlns:w14="http://schemas.microsoft.com/office/word/2010/wordml"/>
        <w14:cntxtAlts w14:val="0"/>
      </w:rPr>
    </w:lvl>
    <w:lvl w:ilvl="3">
      <w:start w:val="1"/>
      <w:numFmt w:val="decimal"/>
      <w:lvlText w:val="%1.%2.%3.%4"/>
      <w:lvlJc w:val="left"/>
      <w:pPr>
        <w:ind w:left="964" w:hanging="964"/>
      </w:pPr>
      <w:rPr>
        <w:rFonts w:asciiTheme="minorBidi" w:hAnsiTheme="minorBidi" w:cstheme="minorBidi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/>
        <w14:ligatures w14:val="none"/>
        <w14:numForm w14:val="default"/>
        <w14:numSpacing w14:val="default"/>
        <w14:stylisticSets xmlns:w14="http://schemas.microsoft.com/office/word/2010/wordml"/>
        <w14:cntxtAlts w14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149F56CA"/>
    <w:multiLevelType w:val="multilevel"/>
    <w:tmpl w:val="A78E8994"/>
    <w:lvl w:ilvl="0">
      <w:start w:val="1"/>
      <w:numFmt w:val="bullet"/>
      <w:pStyle w:val="Punktlista-RjL"/>
      <w:lvlText w:val=""/>
      <w:lvlJc w:val="left"/>
      <w:pPr>
        <w:tabs>
          <w:tab w:val="num" w:pos="567"/>
        </w:tabs>
        <w:ind w:left="284" w:hanging="284"/>
      </w:pPr>
      <w:rPr>
        <w:rFonts w:ascii="Symbol" w:hAnsi="Symbol" w:hint="default"/>
        <w:b w:val="0"/>
        <w:i w:val="0"/>
        <w:sz w:val="24"/>
      </w:rPr>
    </w:lvl>
    <w:lvl w:ilvl="1">
      <w:start w:val="1"/>
      <w:numFmt w:val="bullet"/>
      <w:lvlText w:val="o"/>
      <w:lvlJc w:val="left"/>
      <w:pPr>
        <w:ind w:left="567" w:hanging="283"/>
      </w:pPr>
      <w:rPr>
        <w:rFonts w:ascii="Courier New" w:hAnsi="Courier New" w:hint="default"/>
        <w:b w:val="0"/>
        <w:i w:val="0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5C70B1"/>
    <w:multiLevelType w:val="hybridMultilevel"/>
    <w:tmpl w:val="148ECFDE"/>
    <w:lvl w:ilvl="0">
      <w:start w:val="1"/>
      <w:numFmt w:val="decimal"/>
      <w:pStyle w:val="Numreradlista-Rj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1"/>
  </w:num>
  <w:num w:numId="7">
    <w:abstractNumId w:val="2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  <w:num w:numId="13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stylePaneFormatFilter w:val="1021" w:allStyles="1" w:alternateStyleNames="0" w:clearFormatting="1" w:customStyles="0" w:directFormattingOnNumbering="0" w:directFormattingOnParagraphs="0" w:directFormattingOnRuns="0" w:directFormattingOnTables="0" w:headingStyles="1" w:latentStyles="0" w:numberingStyles="0" w:stylesInUse="0" w:tableStyles="0" w:top3HeadingStyles="0" w:visibleStyles="0"/>
  <w:stylePaneSortMethod w:val="basedO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3A6"/>
    <w:rsid w:val="00052092"/>
    <w:rsid w:val="000C3B06"/>
    <w:rsid w:val="000C7AD1"/>
    <w:rsid w:val="00183B97"/>
    <w:rsid w:val="00184FF1"/>
    <w:rsid w:val="00185CC3"/>
    <w:rsid w:val="001A4E94"/>
    <w:rsid w:val="001E5719"/>
    <w:rsid w:val="00240E69"/>
    <w:rsid w:val="002565CD"/>
    <w:rsid w:val="002A2E7C"/>
    <w:rsid w:val="002B34D0"/>
    <w:rsid w:val="00310F8D"/>
    <w:rsid w:val="00365651"/>
    <w:rsid w:val="003834A5"/>
    <w:rsid w:val="003C4CCA"/>
    <w:rsid w:val="003E06C1"/>
    <w:rsid w:val="003F6254"/>
    <w:rsid w:val="003F7652"/>
    <w:rsid w:val="0040333C"/>
    <w:rsid w:val="00421FF9"/>
    <w:rsid w:val="004D1D54"/>
    <w:rsid w:val="004F671A"/>
    <w:rsid w:val="005132C7"/>
    <w:rsid w:val="0052086D"/>
    <w:rsid w:val="00547EAF"/>
    <w:rsid w:val="005A5604"/>
    <w:rsid w:val="006046C3"/>
    <w:rsid w:val="006066F2"/>
    <w:rsid w:val="00625037"/>
    <w:rsid w:val="006329D0"/>
    <w:rsid w:val="00650D91"/>
    <w:rsid w:val="00657A97"/>
    <w:rsid w:val="00684D96"/>
    <w:rsid w:val="0069101B"/>
    <w:rsid w:val="006A2CE5"/>
    <w:rsid w:val="006A4239"/>
    <w:rsid w:val="006D0A6D"/>
    <w:rsid w:val="007043CC"/>
    <w:rsid w:val="007D2962"/>
    <w:rsid w:val="007E19DF"/>
    <w:rsid w:val="00894F1E"/>
    <w:rsid w:val="008D1C33"/>
    <w:rsid w:val="00960FD9"/>
    <w:rsid w:val="00966873"/>
    <w:rsid w:val="009868DA"/>
    <w:rsid w:val="00A028D5"/>
    <w:rsid w:val="00A573F7"/>
    <w:rsid w:val="00A62D4B"/>
    <w:rsid w:val="00A677A7"/>
    <w:rsid w:val="00AA2F58"/>
    <w:rsid w:val="00AB4A48"/>
    <w:rsid w:val="00AF5DD1"/>
    <w:rsid w:val="00BF72BF"/>
    <w:rsid w:val="00C03042"/>
    <w:rsid w:val="00C13950"/>
    <w:rsid w:val="00C2776E"/>
    <w:rsid w:val="00C63DBD"/>
    <w:rsid w:val="00C95866"/>
    <w:rsid w:val="00CC0126"/>
    <w:rsid w:val="00D314E6"/>
    <w:rsid w:val="00DC3FB7"/>
    <w:rsid w:val="00E035DD"/>
    <w:rsid w:val="00E05DC4"/>
    <w:rsid w:val="00E23A26"/>
    <w:rsid w:val="00E42CC8"/>
    <w:rsid w:val="00E42F16"/>
    <w:rsid w:val="00E7096D"/>
    <w:rsid w:val="00EB7A74"/>
    <w:rsid w:val="00EC6CA4"/>
    <w:rsid w:val="00EF1F22"/>
    <w:rsid w:val="00F058C1"/>
    <w:rsid w:val="00F24B8D"/>
    <w:rsid w:val="00F473A6"/>
    <w:rsid w:val="00F63B68"/>
    <w:rsid w:val="00FA4B99"/>
    <w:rsid w:val="00FD4744"/>
  </w:rsids>
  <m:mathPr>
    <m:mathFont m:val="Cambria Math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7E0AA4F-FE38-4DDC-B6B9-21B811F58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3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D91"/>
    <w:pPr>
      <w:spacing w:line="240" w:lineRule="auto"/>
    </w:pPr>
    <w:rPr>
      <w:rFonts w:ascii="Times New Roman" w:hAnsi="Times New Roman"/>
      <w:sz w:val="24"/>
    </w:rPr>
  </w:style>
  <w:style w:type="paragraph" w:styleId="Heading1">
    <w:name w:val="heading 1"/>
    <w:next w:val="Normal"/>
    <w:link w:val="Rubrik1Char"/>
    <w:uiPriority w:val="1"/>
    <w:qFormat/>
    <w:rsid w:val="00894F1E"/>
    <w:pPr>
      <w:keepNext/>
      <w:keepLines/>
      <w:spacing w:before="360" w:after="0" w:line="240" w:lineRule="auto"/>
      <w:outlineLvl w:val="0"/>
    </w:pPr>
    <w:rPr>
      <w:rFonts w:ascii="Arial" w:hAnsi="Arial" w:eastAsiaTheme="majorEastAsia" w:cstheme="majorBidi"/>
      <w:b/>
      <w:bCs/>
      <w:sz w:val="32"/>
      <w:szCs w:val="28"/>
    </w:rPr>
  </w:style>
  <w:style w:type="paragraph" w:styleId="Heading2">
    <w:name w:val="heading 2"/>
    <w:next w:val="Normal"/>
    <w:link w:val="Rubrik2Char"/>
    <w:uiPriority w:val="2"/>
    <w:qFormat/>
    <w:rsid w:val="00894F1E"/>
    <w:pPr>
      <w:keepNext/>
      <w:keepLines/>
      <w:spacing w:before="200" w:after="0" w:line="240" w:lineRule="auto"/>
      <w:outlineLvl w:val="1"/>
    </w:pPr>
    <w:rPr>
      <w:rFonts w:ascii="Arial" w:hAnsi="Arial" w:eastAsiaTheme="majorEastAsia" w:cstheme="majorBidi"/>
      <w:b/>
      <w:bCs/>
      <w:sz w:val="28"/>
      <w:szCs w:val="26"/>
    </w:rPr>
  </w:style>
  <w:style w:type="paragraph" w:styleId="Heading3">
    <w:name w:val="heading 3"/>
    <w:next w:val="Normal"/>
    <w:link w:val="Rubrik3Char"/>
    <w:uiPriority w:val="3"/>
    <w:qFormat/>
    <w:rsid w:val="00894F1E"/>
    <w:pPr>
      <w:keepNext/>
      <w:keepLines/>
      <w:spacing w:before="200" w:after="0" w:line="240" w:lineRule="auto"/>
      <w:outlineLvl w:val="2"/>
    </w:pPr>
    <w:rPr>
      <w:rFonts w:ascii="Arial" w:hAnsi="Arial" w:eastAsiaTheme="majorEastAsia" w:cstheme="majorBidi"/>
      <w:b/>
      <w:bCs/>
      <w:sz w:val="24"/>
    </w:rPr>
  </w:style>
  <w:style w:type="paragraph" w:styleId="Heading4">
    <w:name w:val="heading 4"/>
    <w:basedOn w:val="Normal"/>
    <w:next w:val="Normal"/>
    <w:link w:val="Rubrik4Char"/>
    <w:uiPriority w:val="4"/>
    <w:qFormat/>
    <w:rsid w:val="00E05DC4"/>
    <w:pPr>
      <w:keepNext/>
      <w:keepLines/>
      <w:spacing w:before="200" w:after="0"/>
      <w:outlineLvl w:val="3"/>
    </w:pPr>
    <w:rPr>
      <w:rFonts w:ascii="Arial" w:hAnsi="Arial" w:eastAsiaTheme="majorEastAsia" w:cstheme="majorBidi"/>
      <w:b/>
      <w:bCs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umreradlista-RjL">
    <w:name w:val="Numrerad lista - RjL"/>
    <w:basedOn w:val="Normal"/>
    <w:uiPriority w:val="10"/>
    <w:qFormat/>
    <w:rsid w:val="00183B97"/>
    <w:pPr>
      <w:numPr>
        <w:numId w:val="7"/>
      </w:numPr>
      <w:tabs>
        <w:tab w:val="left" w:pos="567"/>
      </w:tabs>
      <w:spacing w:before="120"/>
      <w:ind w:left="568" w:hanging="284"/>
    </w:pPr>
  </w:style>
  <w:style w:type="paragraph" w:customStyle="1" w:styleId="Punktlista-RjL">
    <w:name w:val="Punktlista -  RjL"/>
    <w:uiPriority w:val="9"/>
    <w:qFormat/>
    <w:rsid w:val="00183B97"/>
    <w:pPr>
      <w:numPr>
        <w:numId w:val="12"/>
      </w:numPr>
      <w:spacing w:before="120" w:after="0" w:line="240" w:lineRule="auto"/>
      <w:ind w:left="568"/>
    </w:pPr>
    <w:rPr>
      <w:rFonts w:ascii="Times New Roman" w:hAnsi="Times New Roman"/>
      <w:sz w:val="24"/>
    </w:rPr>
  </w:style>
  <w:style w:type="paragraph" w:customStyle="1" w:styleId="rendemening">
    <w:name w:val="Ärendemening"/>
    <w:semiHidden/>
    <w:rsid w:val="00894F1E"/>
    <w:pPr>
      <w:spacing w:before="360" w:after="0" w:line="240" w:lineRule="auto"/>
      <w:outlineLvl w:val="0"/>
    </w:pPr>
    <w:rPr>
      <w:rFonts w:ascii="Arial" w:hAnsi="Arial"/>
      <w:b/>
      <w:sz w:val="32"/>
    </w:rPr>
  </w:style>
  <w:style w:type="character" w:customStyle="1" w:styleId="Rubrik1Char">
    <w:name w:val="Rubrik 1 Char"/>
    <w:basedOn w:val="DefaultParagraphFont"/>
    <w:link w:val="Heading1"/>
    <w:uiPriority w:val="1"/>
    <w:rsid w:val="007E19DF"/>
    <w:rPr>
      <w:rFonts w:ascii="Arial" w:hAnsi="Arial" w:eastAsiaTheme="majorEastAsia" w:cstheme="majorBidi"/>
      <w:b/>
      <w:bCs/>
      <w:sz w:val="32"/>
      <w:szCs w:val="28"/>
    </w:rPr>
  </w:style>
  <w:style w:type="character" w:customStyle="1" w:styleId="Rubrik2Char">
    <w:name w:val="Rubrik 2 Char"/>
    <w:basedOn w:val="DefaultParagraphFont"/>
    <w:link w:val="Heading2"/>
    <w:uiPriority w:val="2"/>
    <w:rsid w:val="007E19DF"/>
    <w:rPr>
      <w:rFonts w:ascii="Arial" w:hAnsi="Arial" w:eastAsiaTheme="majorEastAsia" w:cstheme="majorBidi"/>
      <w:b/>
      <w:bCs/>
      <w:sz w:val="28"/>
      <w:szCs w:val="26"/>
    </w:rPr>
  </w:style>
  <w:style w:type="character" w:customStyle="1" w:styleId="Rubrik3Char">
    <w:name w:val="Rubrik 3 Char"/>
    <w:basedOn w:val="DefaultParagraphFont"/>
    <w:link w:val="Heading3"/>
    <w:uiPriority w:val="3"/>
    <w:rsid w:val="007E19DF"/>
    <w:rPr>
      <w:rFonts w:ascii="Arial" w:hAnsi="Arial" w:eastAsiaTheme="majorEastAsia" w:cstheme="majorBidi"/>
      <w:b/>
      <w:bCs/>
      <w:sz w:val="24"/>
    </w:rPr>
  </w:style>
  <w:style w:type="character" w:customStyle="1" w:styleId="Rubrik4Char">
    <w:name w:val="Rubrik 4 Char"/>
    <w:basedOn w:val="DefaultParagraphFont"/>
    <w:link w:val="Heading4"/>
    <w:uiPriority w:val="4"/>
    <w:rsid w:val="00E05DC4"/>
    <w:rPr>
      <w:rFonts w:ascii="Arial" w:hAnsi="Arial" w:eastAsiaTheme="majorEastAsia" w:cstheme="majorBidi"/>
      <w:b/>
      <w:bCs/>
      <w:iCs/>
      <w:sz w:val="20"/>
    </w:rPr>
  </w:style>
  <w:style w:type="paragraph" w:styleId="Header">
    <w:name w:val="header"/>
    <w:basedOn w:val="Normal"/>
    <w:link w:val="SidhuvudChar"/>
    <w:uiPriority w:val="99"/>
    <w:unhideWhenUsed/>
    <w:rsid w:val="00894F1E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DefaultParagraphFont"/>
    <w:link w:val="Header"/>
    <w:uiPriority w:val="99"/>
    <w:rsid w:val="00894F1E"/>
    <w:rPr>
      <w:rFonts w:ascii="Times New Roman" w:hAnsi="Times New Roman"/>
      <w:sz w:val="24"/>
    </w:rPr>
  </w:style>
  <w:style w:type="paragraph" w:styleId="Footer">
    <w:name w:val="footer"/>
    <w:basedOn w:val="Normal"/>
    <w:link w:val="SidfotChar"/>
    <w:uiPriority w:val="99"/>
    <w:unhideWhenUsed/>
    <w:rsid w:val="00894F1E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DefaultParagraphFont"/>
    <w:link w:val="Footer"/>
    <w:uiPriority w:val="99"/>
    <w:rsid w:val="00894F1E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894F1E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894F1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94F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94F1E"/>
    <w:rPr>
      <w:color w:val="808080"/>
    </w:rPr>
  </w:style>
  <w:style w:type="character" w:customStyle="1" w:styleId="Sidfotsinnehllmall">
    <w:name w:val="Sidfotsinnehåll mall"/>
    <w:basedOn w:val="DefaultParagraphFont"/>
    <w:uiPriority w:val="14"/>
    <w:rsid w:val="00684D96"/>
    <w:rPr>
      <w:rFonts w:ascii="Arial" w:hAnsi="Arial"/>
      <w:sz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F6254"/>
    <w:rPr>
      <w:rFonts w:asciiTheme="minorHAnsi" w:hAnsiTheme="minorHAnsi"/>
      <w:b/>
      <w:bCs/>
      <w:i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glossaryDocument" Target="glossary/document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header" Target="header2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wmf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2.wmf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024825ABC0634B1BB190601DAA0583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6E856EF-3A46-4C13-9349-A1FDE4E15297}"/>
      </w:docPartPr>
      <w:docPartBody>
        <w:p w:rsidR="004D1D54" w:rsidP="00184FF1">
          <w:pPr>
            <w:pStyle w:val="024825ABC0634B1BB190601DAA0583021"/>
          </w:pPr>
          <w:r w:rsidRPr="00650D91">
            <w:rPr>
              <w:rStyle w:val="PlaceholderText"/>
              <w:lang w:val="en-US"/>
            </w:rPr>
            <w:t>Rubrik</w:t>
          </w:r>
        </w:p>
      </w:docPartBody>
    </w:docPart>
    <w:docPart>
      <w:docPartPr>
        <w:name w:val="EB2E0A2A6A624776B450AF428D05E2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C5D82C-7377-4505-9310-7A52EEE11752}"/>
      </w:docPartPr>
      <w:docPartBody>
        <w:p w:rsidR="00310F8D" w:rsidP="00184FF1">
          <w:pPr>
            <w:pStyle w:val="EB2E0A2A6A624776B450AF428D05E216"/>
          </w:pPr>
          <w:r w:rsidRPr="00C63DBD">
            <w:rPr>
              <w:rStyle w:val="PlaceholderText"/>
              <w:rFonts w:asciiTheme="minorBidi" w:hAnsiTheme="minorBidi"/>
              <w:sz w:val="20"/>
              <w:szCs w:val="20"/>
            </w:rPr>
            <w:t xml:space="preserve">  </w:t>
          </w:r>
        </w:p>
      </w:docPartBody>
    </w:docPart>
    <w:docPart>
      <w:docPartPr>
        <w:name w:val="C4F4B69D56944D69B9540BC28218BC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7290EA-9B31-48FD-B0EE-9EB8E5D17DCB}"/>
      </w:docPartPr>
      <w:docPartBody>
        <w:p w:rsidR="00310F8D" w:rsidP="00184FF1">
          <w:pPr>
            <w:pStyle w:val="C4F4B69D56944D69B9540BC28218BC3C"/>
          </w:pPr>
          <w:r w:rsidRPr="00C63DBD">
            <w:rPr>
              <w:rStyle w:val="PlaceholderText"/>
              <w:rFonts w:asciiTheme="minorBidi" w:hAnsiTheme="minorBidi"/>
              <w:sz w:val="20"/>
              <w:szCs w:val="20"/>
            </w:rPr>
            <w:t xml:space="preserve">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08A"/>
    <w:rsid w:val="00184FF1"/>
    <w:rsid w:val="00310F8D"/>
    <w:rsid w:val="003B5EB6"/>
    <w:rsid w:val="0044708A"/>
    <w:rsid w:val="004D1D54"/>
    <w:rsid w:val="007A127C"/>
    <w:rsid w:val="008F4C23"/>
    <w:rsid w:val="00BD74DC"/>
    <w:rsid w:val="00C92F56"/>
  </w:rsids>
  <m:mathPr>
    <m:mathFont m:val="Cambria Math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84FF1"/>
    <w:rPr>
      <w:color w:val="808080"/>
    </w:rPr>
  </w:style>
  <w:style w:type="paragraph" w:customStyle="1" w:styleId="9D0CA56F5AE043C79E320CAAD9125AB4">
    <w:name w:val="9D0CA56F5AE043C79E320CAAD9125AB4"/>
    <w:rsid w:val="0044708A"/>
  </w:style>
  <w:style w:type="paragraph" w:customStyle="1" w:styleId="1FA6662AD6E9429D8909B3BEF2467467">
    <w:name w:val="1FA6662AD6E9429D8909B3BEF2467467"/>
    <w:rsid w:val="0044708A"/>
  </w:style>
  <w:style w:type="paragraph" w:customStyle="1" w:styleId="450D1B16E72746F8A412B87E296F0E3E">
    <w:name w:val="450D1B16E72746F8A412B87E296F0E3E"/>
    <w:rsid w:val="0044708A"/>
  </w:style>
  <w:style w:type="paragraph" w:customStyle="1" w:styleId="C7D9CBDA601B44ADA74BBFB9BC1C2604">
    <w:name w:val="C7D9CBDA601B44ADA74BBFB9BC1C2604"/>
    <w:rsid w:val="0044708A"/>
  </w:style>
  <w:style w:type="paragraph" w:customStyle="1" w:styleId="024825ABC0634B1BB190601DAA058302">
    <w:name w:val="024825ABC0634B1BB190601DAA058302"/>
    <w:rsid w:val="007A127C"/>
  </w:style>
  <w:style w:type="paragraph" w:customStyle="1" w:styleId="024825ABC0634B1BB190601DAA0583021">
    <w:name w:val="024825ABC0634B1BB190601DAA0583021"/>
    <w:rsid w:val="00184FF1"/>
    <w:pPr>
      <w:keepNext/>
      <w:keepLines/>
      <w:spacing w:before="360" w:after="0" w:line="240" w:lineRule="auto"/>
      <w:outlineLvl w:val="0"/>
    </w:pPr>
    <w:rPr>
      <w:rFonts w:ascii="Arial" w:hAnsi="Arial" w:eastAsiaTheme="majorEastAsia" w:cstheme="majorBidi"/>
      <w:b/>
      <w:bCs/>
      <w:sz w:val="32"/>
      <w:szCs w:val="28"/>
      <w:lang w:eastAsia="en-US"/>
    </w:rPr>
  </w:style>
  <w:style w:type="paragraph" w:customStyle="1" w:styleId="EB2E0A2A6A624776B450AF428D05E216">
    <w:name w:val="EB2E0A2A6A624776B450AF428D05E216"/>
    <w:rsid w:val="00184FF1"/>
    <w:pPr>
      <w:spacing w:line="240" w:lineRule="auto"/>
    </w:pPr>
    <w:rPr>
      <w:rFonts w:ascii="Times New Roman" w:hAnsi="Times New Roman" w:eastAsiaTheme="minorHAnsi"/>
      <w:sz w:val="24"/>
      <w:lang w:eastAsia="en-US"/>
    </w:rPr>
  </w:style>
  <w:style w:type="paragraph" w:customStyle="1" w:styleId="8DBBF4ECC69C45EF93C061CDD7C6A072">
    <w:name w:val="8DBBF4ECC69C45EF93C061CDD7C6A072"/>
    <w:rsid w:val="00184FF1"/>
    <w:pPr>
      <w:spacing w:line="240" w:lineRule="auto"/>
    </w:pPr>
    <w:rPr>
      <w:rFonts w:ascii="Times New Roman" w:hAnsi="Times New Roman" w:eastAsiaTheme="minorHAnsi"/>
      <w:sz w:val="24"/>
      <w:lang w:eastAsia="en-US"/>
    </w:rPr>
  </w:style>
  <w:style w:type="paragraph" w:customStyle="1" w:styleId="8AA4D35B65A948D08CC88351BBE0AB85">
    <w:name w:val="8AA4D35B65A948D08CC88351BBE0AB85"/>
    <w:rsid w:val="00184FF1"/>
    <w:pPr>
      <w:spacing w:line="240" w:lineRule="auto"/>
    </w:pPr>
    <w:rPr>
      <w:rFonts w:ascii="Times New Roman" w:hAnsi="Times New Roman" w:eastAsiaTheme="minorHAnsi"/>
      <w:sz w:val="24"/>
      <w:lang w:eastAsia="en-US"/>
    </w:rPr>
  </w:style>
  <w:style w:type="paragraph" w:customStyle="1" w:styleId="9911EF5E38A4457394DD7ACE1048393E">
    <w:name w:val="9911EF5E38A4457394DD7ACE1048393E"/>
    <w:rsid w:val="00184FF1"/>
    <w:pPr>
      <w:spacing w:line="240" w:lineRule="auto"/>
    </w:pPr>
    <w:rPr>
      <w:rFonts w:ascii="Times New Roman" w:hAnsi="Times New Roman" w:eastAsiaTheme="minorHAnsi"/>
      <w:sz w:val="24"/>
      <w:lang w:eastAsia="en-US"/>
    </w:rPr>
  </w:style>
  <w:style w:type="paragraph" w:customStyle="1" w:styleId="5B4FC07307114CA98A677A07AC73CFA1">
    <w:name w:val="5B4FC07307114CA98A677A07AC73CFA1"/>
    <w:rsid w:val="00184FF1"/>
    <w:pPr>
      <w:spacing w:line="240" w:lineRule="auto"/>
    </w:pPr>
    <w:rPr>
      <w:rFonts w:ascii="Times New Roman" w:hAnsi="Times New Roman" w:eastAsiaTheme="minorHAnsi"/>
      <w:sz w:val="24"/>
      <w:lang w:eastAsia="en-US"/>
    </w:rPr>
  </w:style>
  <w:style w:type="paragraph" w:customStyle="1" w:styleId="75456E7BFEF04DFFB94A0E9F0464EBC7">
    <w:name w:val="75456E7BFEF04DFFB94A0E9F0464EBC7"/>
    <w:rsid w:val="00184FF1"/>
    <w:pPr>
      <w:spacing w:line="240" w:lineRule="auto"/>
    </w:pPr>
    <w:rPr>
      <w:rFonts w:ascii="Times New Roman" w:hAnsi="Times New Roman" w:eastAsiaTheme="minorHAnsi"/>
      <w:sz w:val="24"/>
      <w:lang w:eastAsia="en-US"/>
    </w:rPr>
  </w:style>
  <w:style w:type="paragraph" w:customStyle="1" w:styleId="27AB6EF3FED34B54BDD903F03053F120">
    <w:name w:val="27AB6EF3FED34B54BDD903F03053F120"/>
    <w:rsid w:val="00184FF1"/>
    <w:pPr>
      <w:spacing w:line="240" w:lineRule="auto"/>
    </w:pPr>
    <w:rPr>
      <w:rFonts w:ascii="Times New Roman" w:hAnsi="Times New Roman" w:eastAsiaTheme="minorHAnsi"/>
      <w:sz w:val="24"/>
      <w:lang w:eastAsia="en-US"/>
    </w:rPr>
  </w:style>
  <w:style w:type="paragraph" w:customStyle="1" w:styleId="C4F4B69D56944D69B9540BC28218BC3C">
    <w:name w:val="C4F4B69D56944D69B9540BC28218BC3C"/>
    <w:rsid w:val="00184FF1"/>
    <w:pPr>
      <w:spacing w:line="240" w:lineRule="auto"/>
    </w:pPr>
    <w:rPr>
      <w:rFonts w:ascii="Times New Roman" w:hAnsi="Times New Roman" w:eastAsiaTheme="minorHAnsi"/>
      <w:sz w:val="24"/>
      <w:lang w:eastAsia="en-US"/>
    </w:rPr>
  </w:style>
  <w:style w:type="paragraph" w:customStyle="1" w:styleId="DA2C967DDC7941BBAF22ABA3F122E567">
    <w:name w:val="DA2C967DDC7941BBAF22ABA3F122E567"/>
    <w:rsid w:val="00184FF1"/>
    <w:pPr>
      <w:spacing w:line="240" w:lineRule="auto"/>
    </w:pPr>
    <w:rPr>
      <w:rFonts w:ascii="Times New Roman" w:hAnsi="Times New Roman" w:eastAsiaTheme="minorHAnsi"/>
      <w:sz w:val="24"/>
      <w:lang w:eastAsia="en-US"/>
    </w:rPr>
  </w:style>
  <w:style w:type="paragraph" w:customStyle="1" w:styleId="EC29745175B54D1EAC9A8D86E2F094FD">
    <w:name w:val="EC29745175B54D1EAC9A8D86E2F094FD"/>
    <w:rsid w:val="00184FF1"/>
    <w:pPr>
      <w:spacing w:line="240" w:lineRule="auto"/>
    </w:pPr>
    <w:rPr>
      <w:rFonts w:ascii="Times New Roman" w:hAnsi="Times New Roman" w:eastAsiaTheme="minorHAnsi"/>
      <w:sz w:val="24"/>
      <w:lang w:eastAsia="en-US"/>
    </w:rPr>
  </w:style>
  <w:style w:type="paragraph" w:customStyle="1" w:styleId="FEE41A22337042C9ACC69E59745A63A8">
    <w:name w:val="FEE41A22337042C9ACC69E59745A63A8"/>
    <w:rsid w:val="00184FF1"/>
    <w:pPr>
      <w:spacing w:line="240" w:lineRule="auto"/>
    </w:pPr>
    <w:rPr>
      <w:rFonts w:ascii="Times New Roman" w:hAnsi="Times New Roman" w:eastAsiaTheme="minorHAnsi"/>
      <w:sz w:val="24"/>
      <w:lang w:eastAsia="en-US"/>
    </w:rPr>
  </w:style>
  <w:style w:type="paragraph" w:customStyle="1" w:styleId="4F908D82D0BC4D61AE0D382A8DAFD296">
    <w:name w:val="4F908D82D0BC4D61AE0D382A8DAFD296"/>
    <w:rsid w:val="00184FF1"/>
    <w:pPr>
      <w:spacing w:line="240" w:lineRule="auto"/>
    </w:pPr>
    <w:rPr>
      <w:rFonts w:ascii="Times New Roman" w:hAnsi="Times New Roman" w:eastAsiaTheme="minorHAnsi"/>
      <w:sz w:val="24"/>
      <w:lang w:eastAsia="en-US"/>
    </w:rPr>
  </w:style>
  <w:style w:type="paragraph" w:customStyle="1" w:styleId="ED3E4A16F8B9457BA5BB2657D67E31B7">
    <w:name w:val="ED3E4A16F8B9457BA5BB2657D67E31B7"/>
    <w:rsid w:val="00184FF1"/>
    <w:pPr>
      <w:spacing w:line="240" w:lineRule="auto"/>
    </w:pPr>
    <w:rPr>
      <w:rFonts w:ascii="Times New Roman" w:hAnsi="Times New Roman" w:eastAsiaTheme="minorHAnsi"/>
      <w:sz w:val="24"/>
      <w:lang w:eastAsia="en-US"/>
    </w:rPr>
  </w:style>
  <w:style w:type="paragraph" w:customStyle="1" w:styleId="21AFCEF5D1134B04A1D5C34FCAB8641A">
    <w:name w:val="21AFCEF5D1134B04A1D5C34FCAB8641A"/>
    <w:rsid w:val="00184FF1"/>
    <w:pPr>
      <w:spacing w:line="240" w:lineRule="auto"/>
    </w:pPr>
    <w:rPr>
      <w:rFonts w:ascii="Times New Roman" w:hAnsi="Times New Roman" w:eastAsiaTheme="minorHAnsi"/>
      <w:sz w:val="24"/>
      <w:lang w:eastAsia="en-US"/>
    </w:rPr>
  </w:style>
  <w:style w:type="paragraph" w:customStyle="1" w:styleId="401AD2FD7FE440BD83A34E2BDC9F9A8F">
    <w:name w:val="401AD2FD7FE440BD83A34E2BDC9F9A8F"/>
    <w:rsid w:val="00184FF1"/>
    <w:pPr>
      <w:spacing w:line="240" w:lineRule="auto"/>
    </w:pPr>
    <w:rPr>
      <w:rFonts w:ascii="Times New Roman" w:hAnsi="Times New Roman" w:eastAsiaTheme="minorHAnsi"/>
      <w:sz w:val="24"/>
      <w:lang w:eastAsia="en-US"/>
    </w:rPr>
  </w:style>
  <w:style w:type="paragraph" w:customStyle="1" w:styleId="45347A1DB90A4D718D538AE81526D52A">
    <w:name w:val="45347A1DB90A4D718D538AE81526D52A"/>
    <w:rsid w:val="00184FF1"/>
    <w:pPr>
      <w:spacing w:line="240" w:lineRule="auto"/>
    </w:pPr>
    <w:rPr>
      <w:rFonts w:ascii="Times New Roman" w:hAnsi="Times New Roman" w:eastAsiaTheme="minorHAnsi"/>
      <w:sz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Global_InternalDocument>
  <Administration/>
  <Responsible.Address.Email>sarah.lord@rjl.se</Responsible.Address.Email>
  <Responsible.FullName>Sarah Lord</Responsible.FullName>
  <Responsible.Signature>lorsa1</Responsible.Signature>
  <Responsible.Posistion>Vårdenhetschef</Responsible.Posistion>
  <Responsible.Address.Phone.Default>+46768600729</Responsible.Address.Phone.Default>
  <SubOffice/>
  <Department.Name/>
  <Description>Syrgastuber - Beställa syrgastuber - information</Description>
  <Department.Address.Street/>
  <Department.Address.Email/>
  <DepartmentPostalAddress> </DepartmentPostalAddress>
  <Department.Address.Phone.Default/>
  <Department/>
  <ApprovedDate/>
  <ApproveEndDate/>
  <ApproveStartDate/>
  <DocumentTypeName>INFORMATION</DocumentTypeName>
  <Office/>
  <Office.Description/>
  <Office.Name/>
  <OfficePostalAddress> </OfficePostalAddress>
  <Contact.Address.Street/>
  <Contact.Address.Email/>
  <Contact.ContactPerson/>
  <Contact.Name/>
  <Contact.Address.Region/>
  <Contact.Address.ZipCode/>
  <Contact.Address.Phone.Work/>
  <Contact.Address.Phone.Home/>
  <Contact.Address.Phone.Mobile/>
  <OrgUnit/>
  <Secrecy/>
  <TradeArea/>
  <SubOffice.Description/>
  <SubOffice.Name/>
  <SubOfficePostalAddress> </SubOfficePostalAddress>
  <VersionNumber>0.4</VersionNumber>
</Global_InternalDocumen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FE110A-0788-4EED-98DF-3E653F1D8601}">
  <ds:schemaRefs/>
</ds:datastoreItem>
</file>

<file path=customXml/itemProps2.xml><?xml version="1.0" encoding="utf-8"?>
<ds:datastoreItem xmlns:ds="http://schemas.openxmlformats.org/officeDocument/2006/customXml" ds:itemID="{254144D9-2450-4742-A37E-61B63ED73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599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Region Jönköpings län</Company>
  <LinksUpToDate>false</LinksUpToDate>
  <CharactersWithSpaces>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Fahlström Marie</cp:lastModifiedBy>
  <cp:revision>10</cp:revision>
  <cp:lastPrinted>2016-12-14T07:29:00Z</cp:lastPrinted>
  <dcterms:created xsi:type="dcterms:W3CDTF">2019-08-27T09:07:00Z</dcterms:created>
  <dcterms:modified xsi:type="dcterms:W3CDTF">2025-12-09T07:22:00Z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Id">
    <vt:lpwstr>91fd6179-35ba-4d96-9e54-8abed29b76f3</vt:lpwstr>
  </property>
  <property fmtid="{D5CDD505-2E9C-101B-9397-08002B2CF9AE}" pid="3" name="ResxId">
    <vt:lpwstr>INFORMERANDE RJL</vt:lpwstr>
  </property>
  <property fmtid="{D5CDD505-2E9C-101B-9397-08002B2CF9AE}" pid="4" name="TemplateId">
    <vt:lpwstr>Global_InternalDocument</vt:lpwstr>
  </property>
</Properties>
</file>