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14" w:rsidRDefault="007C1E14" w:rsidP="007C1E14">
      <w:pPr>
        <w:pStyle w:val="Rubrik1"/>
      </w:pPr>
      <w:r>
        <w:t>Läkemedelshantering under din vårdtid</w:t>
      </w:r>
    </w:p>
    <w:p w:rsidR="007C1E14" w:rsidRDefault="007C1E14" w:rsidP="007C1E14"/>
    <w:p w:rsidR="007C1E14" w:rsidRDefault="007C1E14" w:rsidP="007C1E14">
      <w:r w:rsidRPr="007C1E14">
        <w:rPr>
          <w:rStyle w:val="Rubrik2Char"/>
        </w:rPr>
        <w:t>Vill du hantera dina läkemedel själv under vårdtiden?</w:t>
      </w:r>
      <w:r w:rsidRPr="007C1E14">
        <w:rPr>
          <w:rStyle w:val="Rubrik2Char"/>
        </w:rPr>
        <w:br/>
      </w:r>
      <w:r>
        <w:t>Under sjukhusvistelsen har du</w:t>
      </w:r>
      <w:r w:rsidR="00B630F7">
        <w:t xml:space="preserve"> möjlighet att fortsätta hantera</w:t>
      </w:r>
      <w:r>
        <w:t xml:space="preserve"> alla eller vissa av dina läkemedel själv, så kallad själv</w:t>
      </w:r>
      <w:r w:rsidR="000E1B47">
        <w:t>administrering</w:t>
      </w:r>
      <w:r w:rsidR="00B630F7">
        <w:t>.</w:t>
      </w:r>
      <w:r w:rsidR="00B630F7">
        <w:br/>
        <w:t xml:space="preserve">Syftet med självadministering under vårdtiden är att </w:t>
      </w:r>
      <w:r>
        <w:t>öka din delaktighet och självständighet kring din läkemedelsbehandling.</w:t>
      </w:r>
    </w:p>
    <w:p w:rsidR="00B630F7" w:rsidRDefault="007C1E14" w:rsidP="00B630F7">
      <w:pPr>
        <w:pStyle w:val="Rubrik2"/>
      </w:pPr>
      <w:r w:rsidRPr="007C1E14">
        <w:t>Såhär går det går till: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 xml:space="preserve">Läkare, sjuksköterska eller farmacevt stämmer av med dig vilka </w:t>
      </w:r>
      <w:r>
        <w:t xml:space="preserve">läkemedel du brukar ta hemma. Sedan görs en bedömning kring </w:t>
      </w:r>
      <w:r>
        <w:t>vilka av läkemedlen som är lämpliga för dig just nu.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>Tillsammans med läkare, sjuksköterskan eller farmacevt kommer du överens om vilka läkemedel som du ska ansvara för själv.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>Om du har med dig dina egna läkemedel till sjukhuset, i originalförpackningar, i doseringsask eller apoteksförpackade dospåsar, så går du igenom dessa med sjuksköterska eller farmacevt. Om du inte tagit med dig dina läkemedel kan du be nå</w:t>
      </w:r>
      <w:r>
        <w:t>gon närstående att ta med dem till sjukhuset</w:t>
      </w:r>
      <w:r>
        <w:t>. Du får inte någon ekonomisk ersättning för de läkemedel som du tar med dig. Om du önskar kan du istället få läkemedel från vårdenhetens läkemedelsförråd.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>Vid självadministrering a</w:t>
      </w:r>
      <w:r>
        <w:t xml:space="preserve">nsvarar </w:t>
      </w:r>
      <w:r>
        <w:t xml:space="preserve">du </w:t>
      </w:r>
      <w:r>
        <w:t xml:space="preserve">för att ta överenskomna läkemedel enligt aktuell läkemedelslista. Om du inte har en aktuell </w:t>
      </w:r>
      <w:r>
        <w:t>läkemedelslista så ska du få en av personalen</w:t>
      </w:r>
      <w:r>
        <w:t>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 xml:space="preserve">De läkemedel som du sköter själv, förvarar du inlåsta i ditt skåp (garderob eller sängbordslåda) och </w:t>
      </w:r>
      <w:r>
        <w:t xml:space="preserve">du ansvarar för att nyckel/ nyckelkort </w:t>
      </w:r>
      <w:r>
        <w:t>förvaras säkert.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>Sjuksköterska eller farmacevt stämmer dagligen av med dig att du har de läkemedel som du behöver och att du har kunnat ta dem som du brukar.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>Om det görs ändring</w:t>
      </w:r>
      <w:r>
        <w:t xml:space="preserve">ar i din läkemedelsbehandling får </w:t>
      </w:r>
      <w:r>
        <w:t xml:space="preserve">du </w:t>
      </w:r>
      <w:r>
        <w:t>information om det</w:t>
      </w:r>
      <w:r>
        <w:t>.</w:t>
      </w:r>
    </w:p>
    <w:p w:rsidR="00B630F7" w:rsidRDefault="00B630F7" w:rsidP="00B630F7">
      <w:pPr>
        <w:pStyle w:val="Liststycke"/>
        <w:numPr>
          <w:ilvl w:val="0"/>
          <w:numId w:val="1"/>
        </w:numPr>
      </w:pPr>
      <w:r>
        <w:t>Om du vill göra ändrin</w:t>
      </w:r>
      <w:r>
        <w:t>gar gällande de läkemedel du självadministrerar</w:t>
      </w:r>
      <w:r>
        <w:t xml:space="preserve"> ska du alltid meddela läkare eller sjuksköterska först</w:t>
      </w:r>
      <w:r>
        <w:t>, eftersom en ändring kan påverka annan vård/ läkemedelsbehandling</w:t>
      </w:r>
      <w:r>
        <w:t>.</w:t>
      </w:r>
    </w:p>
    <w:p w:rsidR="00B630F7" w:rsidRDefault="00B630F7" w:rsidP="007C1E14">
      <w:bookmarkStart w:id="0" w:name="_GoBack"/>
      <w:bookmarkEnd w:id="0"/>
    </w:p>
    <w:p w:rsidR="003659E3" w:rsidRPr="007C1E14" w:rsidRDefault="007C1E14" w:rsidP="007C1E14">
      <w:r>
        <w:t>Har du frågor kring själv</w:t>
      </w:r>
      <w:r w:rsidR="000E1B47">
        <w:t>administrering</w:t>
      </w:r>
      <w:r w:rsidR="00B630F7">
        <w:t xml:space="preserve"> – ställ dessa i första hand till </w:t>
      </w:r>
      <w:r>
        <w:t>ansvarig sjuksköterska</w:t>
      </w:r>
    </w:p>
    <w:sectPr w:rsidR="003659E3" w:rsidRPr="007C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E3" w:rsidRDefault="00603AE3" w:rsidP="003659E3">
      <w:pPr>
        <w:spacing w:after="0" w:line="240" w:lineRule="auto"/>
      </w:pPr>
      <w:r>
        <w:separator/>
      </w:r>
    </w:p>
  </w:endnote>
  <w:endnote w:type="continuationSeparator" w:id="0">
    <w:p w:rsidR="00603AE3" w:rsidRDefault="00603AE3" w:rsidP="0036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E3" w:rsidRDefault="00603AE3" w:rsidP="003659E3">
      <w:pPr>
        <w:spacing w:after="0" w:line="240" w:lineRule="auto"/>
      </w:pPr>
      <w:r>
        <w:separator/>
      </w:r>
    </w:p>
  </w:footnote>
  <w:footnote w:type="continuationSeparator" w:id="0">
    <w:p w:rsidR="00603AE3" w:rsidRDefault="00603AE3" w:rsidP="0036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E3" w:rsidRDefault="003659E3">
    <w:pPr>
      <w:pStyle w:val="Sidhuvud"/>
    </w:pPr>
    <w:r>
      <w:rPr>
        <w:noProof/>
        <w:lang w:eastAsia="sv-SE"/>
      </w:rPr>
      <w:drawing>
        <wp:inline distT="0" distB="0" distL="0" distR="0" wp14:anchorId="6AE93143" wp14:editId="0F13CAF5">
          <wp:extent cx="1872615" cy="46609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6582"/>
    <w:multiLevelType w:val="hybridMultilevel"/>
    <w:tmpl w:val="3140B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3B1"/>
    <w:multiLevelType w:val="hybridMultilevel"/>
    <w:tmpl w:val="8D2AF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E3"/>
    <w:rsid w:val="00021E9A"/>
    <w:rsid w:val="000C7618"/>
    <w:rsid w:val="000E1B47"/>
    <w:rsid w:val="00343BE1"/>
    <w:rsid w:val="003659E3"/>
    <w:rsid w:val="00521087"/>
    <w:rsid w:val="00603AE3"/>
    <w:rsid w:val="007C1E14"/>
    <w:rsid w:val="00A85CED"/>
    <w:rsid w:val="00B630F7"/>
    <w:rsid w:val="00C60D6F"/>
    <w:rsid w:val="00D81EE0"/>
    <w:rsid w:val="00E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4B6D"/>
  <w15:docId w15:val="{54D3F7B8-4B4D-4268-A8A7-90B4F42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14"/>
  </w:style>
  <w:style w:type="paragraph" w:styleId="Rubrik1">
    <w:name w:val="heading 1"/>
    <w:basedOn w:val="Normal"/>
    <w:next w:val="Normal"/>
    <w:link w:val="Rubrik1Char"/>
    <w:uiPriority w:val="9"/>
    <w:qFormat/>
    <w:rsid w:val="007C1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1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59E3"/>
  </w:style>
  <w:style w:type="paragraph" w:styleId="Sidfot">
    <w:name w:val="footer"/>
    <w:basedOn w:val="Normal"/>
    <w:link w:val="SidfotChar"/>
    <w:uiPriority w:val="99"/>
    <w:unhideWhenUsed/>
    <w:rsid w:val="0036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59E3"/>
  </w:style>
  <w:style w:type="paragraph" w:styleId="Ballongtext">
    <w:name w:val="Balloon Text"/>
    <w:basedOn w:val="Normal"/>
    <w:link w:val="BallongtextChar"/>
    <w:uiPriority w:val="99"/>
    <w:semiHidden/>
    <w:unhideWhenUsed/>
    <w:rsid w:val="0036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59E3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659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659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36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7C1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C1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7C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Holmqvist Malin</cp:lastModifiedBy>
  <cp:revision>7</cp:revision>
  <dcterms:created xsi:type="dcterms:W3CDTF">2019-02-22T11:25:00Z</dcterms:created>
  <dcterms:modified xsi:type="dcterms:W3CDTF">2023-01-25T13:03:00Z</dcterms:modified>
</cp:coreProperties>
</file>