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BE" w:rsidRPr="008B08BE" w:rsidRDefault="008B08BE" w:rsidP="00825AB3">
      <w:pPr>
        <w:pStyle w:val="Rubrik"/>
      </w:pPr>
      <w:r w:rsidRPr="008B08BE">
        <w:t>Checklista - fysisk tillgänglighet till lokaler</w:t>
      </w:r>
    </w:p>
    <w:p w:rsidR="008B08BE" w:rsidRPr="008B08BE" w:rsidRDefault="008B08BE" w:rsidP="008B08BE">
      <w:pPr>
        <w:rPr>
          <w:sz w:val="24"/>
          <w:szCs w:val="24"/>
          <w:lang w:eastAsia="sv-SE"/>
        </w:rPr>
      </w:pPr>
      <w:r w:rsidRPr="008B08BE">
        <w:rPr>
          <w:sz w:val="24"/>
          <w:szCs w:val="24"/>
          <w:lang w:eastAsia="sv-SE"/>
        </w:rPr>
        <w:t>Checklistan utgår från Boverket och Myndigheten för delaktighets riktlinjer för tillgänglighet.</w:t>
      </w:r>
    </w:p>
    <w:p w:rsidR="008B08BE" w:rsidRPr="008B08BE" w:rsidRDefault="008B08BE" w:rsidP="00825AB3">
      <w:pPr>
        <w:pStyle w:val="Rubrik4"/>
      </w:pPr>
      <w:r w:rsidRPr="008B08BE">
        <w:t>Målsättning</w:t>
      </w:r>
    </w:p>
    <w:p w:rsidR="008B08BE" w:rsidRPr="008B08BE" w:rsidRDefault="008B08BE" w:rsidP="008B08BE">
      <w:pPr>
        <w:rPr>
          <w:sz w:val="24"/>
          <w:szCs w:val="24"/>
          <w:lang w:eastAsia="sv-SE"/>
        </w:rPr>
      </w:pPr>
      <w:r w:rsidRPr="008B08BE">
        <w:rPr>
          <w:sz w:val="24"/>
          <w:szCs w:val="24"/>
          <w:lang w:eastAsia="sv-SE"/>
        </w:rPr>
        <w:t>Lokaler ska vara utformade så att personer med olika funktionsnedsättningar har tillträde och kan använda allmänna utrymmen på lika villkor som personer utan funktionsnedsättningar.</w:t>
      </w:r>
    </w:p>
    <w:p w:rsidR="008B08BE" w:rsidRPr="008B08BE" w:rsidRDefault="008B08BE" w:rsidP="00825AB3">
      <w:pPr>
        <w:pStyle w:val="Rubrik4"/>
      </w:pPr>
      <w:r w:rsidRPr="008B08BE">
        <w:t>Att tänka på</w:t>
      </w:r>
    </w:p>
    <w:p w:rsidR="008B08BE" w:rsidRPr="00A87835" w:rsidRDefault="008B08BE" w:rsidP="00A87835">
      <w:pPr>
        <w:autoSpaceDE w:val="0"/>
        <w:autoSpaceDN w:val="0"/>
        <w:adjustRightInd w:val="0"/>
        <w:spacing w:after="0"/>
        <w:rPr>
          <w:rFonts w:cstheme="minorHAnsi"/>
          <w:sz w:val="24"/>
          <w:szCs w:val="24"/>
          <w:lang w:eastAsia="sv-SE"/>
        </w:rPr>
      </w:pPr>
      <w:r w:rsidRPr="00A87835">
        <w:rPr>
          <w:rFonts w:cstheme="minorHAnsi"/>
          <w:sz w:val="24"/>
          <w:szCs w:val="24"/>
          <w:lang w:eastAsia="sv-SE"/>
        </w:rPr>
        <w:t xml:space="preserve">Av- och påstigning samt </w:t>
      </w:r>
      <w:r w:rsidR="000D20C8" w:rsidRPr="00A87835">
        <w:rPr>
          <w:rFonts w:cstheme="minorHAnsi"/>
          <w:sz w:val="24"/>
          <w:szCs w:val="24"/>
          <w:lang w:eastAsia="sv-SE"/>
        </w:rPr>
        <w:t>parkering för fordon med särskilt tillstånd</w:t>
      </w:r>
      <w:r w:rsidRPr="00A87835">
        <w:rPr>
          <w:rFonts w:cstheme="minorHAnsi"/>
          <w:sz w:val="24"/>
          <w:szCs w:val="24"/>
          <w:lang w:eastAsia="sv-SE"/>
        </w:rPr>
        <w:t xml:space="preserve"> ska finnas nära entré. Det ska vara lätt att orientera sig, detta förutsätter en bra och tydlig skyltning. Det ska vara enkelt att ta sig in i lokalen, </w:t>
      </w:r>
      <w:r w:rsidR="00182CD5" w:rsidRPr="00A87835">
        <w:rPr>
          <w:rFonts w:cstheme="minorHAnsi"/>
          <w:sz w:val="24"/>
          <w:szCs w:val="24"/>
          <w:lang w:eastAsia="sv-SE"/>
        </w:rPr>
        <w:t xml:space="preserve">dörröppningar ska vara breda </w:t>
      </w:r>
      <w:r w:rsidR="00356912" w:rsidRPr="00A87835">
        <w:rPr>
          <w:rFonts w:cstheme="minorHAnsi"/>
          <w:sz w:val="24"/>
          <w:szCs w:val="24"/>
          <w:lang w:eastAsia="sv-SE"/>
        </w:rPr>
        <w:t>(</w:t>
      </w:r>
      <w:r w:rsidR="00356912" w:rsidRPr="00A87835">
        <w:rPr>
          <w:rFonts w:cstheme="minorHAnsi"/>
          <w:color w:val="000000"/>
          <w:sz w:val="24"/>
          <w:szCs w:val="24"/>
        </w:rPr>
        <w:t>fritt passagemått på 84 cm när dörrbladet är uppställt i 90 grader</w:t>
      </w:r>
      <w:r w:rsidR="00356912" w:rsidRPr="00A87835">
        <w:rPr>
          <w:rFonts w:cstheme="minorHAnsi"/>
          <w:color w:val="000000"/>
          <w:sz w:val="24"/>
          <w:szCs w:val="24"/>
        </w:rPr>
        <w:t>)</w:t>
      </w:r>
      <w:r w:rsidR="00356912" w:rsidRPr="00A87835">
        <w:rPr>
          <w:rFonts w:cstheme="minorHAnsi"/>
          <w:sz w:val="24"/>
          <w:szCs w:val="24"/>
        </w:rPr>
        <w:t xml:space="preserve">, </w:t>
      </w:r>
      <w:r w:rsidRPr="00A87835">
        <w:rPr>
          <w:rFonts w:cstheme="minorHAnsi"/>
          <w:sz w:val="24"/>
          <w:szCs w:val="24"/>
          <w:lang w:eastAsia="sv-SE"/>
        </w:rPr>
        <w:t>trösklar ska undvikas och entrédörrar ska ha automatisk dörröppning. </w:t>
      </w:r>
    </w:p>
    <w:p w:rsidR="00A87835" w:rsidRPr="00356912" w:rsidRDefault="00A87835" w:rsidP="00356912">
      <w:pPr>
        <w:autoSpaceDE w:val="0"/>
        <w:autoSpaceDN w:val="0"/>
        <w:adjustRightInd w:val="0"/>
        <w:spacing w:after="0" w:line="240" w:lineRule="auto"/>
        <w:rPr>
          <w:rFonts w:cstheme="minorHAnsi"/>
          <w:sz w:val="24"/>
          <w:szCs w:val="24"/>
        </w:rPr>
      </w:pPr>
    </w:p>
    <w:p w:rsidR="008B08BE" w:rsidRPr="008B08BE" w:rsidRDefault="008B08BE" w:rsidP="008B08BE">
      <w:pPr>
        <w:rPr>
          <w:sz w:val="24"/>
          <w:szCs w:val="24"/>
          <w:lang w:eastAsia="sv-SE"/>
        </w:rPr>
      </w:pPr>
      <w:r w:rsidRPr="008B08BE">
        <w:rPr>
          <w:sz w:val="24"/>
          <w:szCs w:val="24"/>
          <w:lang w:eastAsia="sv-SE"/>
        </w:rPr>
        <w:t>För att personer med nedsatt syn lättare ska kunna orientera sig utom- och inomhus behöver viktiga funktioner stå i tydlig kontrast mot varandra – det vill säga att en ljus färg kombineras med en mörkare. För att ha god kontrastverkan ska kontrasten vara minst 0,40 enligt NCS (</w:t>
      </w:r>
      <w:proofErr w:type="spellStart"/>
      <w:r w:rsidRPr="008B08BE">
        <w:rPr>
          <w:sz w:val="24"/>
          <w:szCs w:val="24"/>
          <w:lang w:eastAsia="sv-SE"/>
        </w:rPr>
        <w:t>Natural</w:t>
      </w:r>
      <w:proofErr w:type="spellEnd"/>
      <w:r w:rsidRPr="008B08BE">
        <w:rPr>
          <w:sz w:val="24"/>
          <w:szCs w:val="24"/>
          <w:lang w:eastAsia="sv-SE"/>
        </w:rPr>
        <w:t xml:space="preserve"> </w:t>
      </w:r>
      <w:proofErr w:type="spellStart"/>
      <w:r w:rsidRPr="008B08BE">
        <w:rPr>
          <w:sz w:val="24"/>
          <w:szCs w:val="24"/>
          <w:lang w:eastAsia="sv-SE"/>
        </w:rPr>
        <w:t>Colour</w:t>
      </w:r>
      <w:proofErr w:type="spellEnd"/>
      <w:r w:rsidRPr="008B08BE">
        <w:rPr>
          <w:sz w:val="24"/>
          <w:szCs w:val="24"/>
          <w:lang w:eastAsia="sv-SE"/>
        </w:rPr>
        <w:t xml:space="preserve"> System). Av säkerhetsskäl ska stora glasytor markeras i ögonhöjd för stående och sittande personer</w:t>
      </w:r>
      <w:r w:rsidR="00E31444">
        <w:rPr>
          <w:sz w:val="24"/>
          <w:szCs w:val="24"/>
          <w:lang w:eastAsia="sv-SE"/>
        </w:rPr>
        <w:t>. D</w:t>
      </w:r>
      <w:r w:rsidRPr="008B08BE">
        <w:rPr>
          <w:sz w:val="24"/>
          <w:szCs w:val="24"/>
          <w:lang w:eastAsia="sv-SE"/>
        </w:rPr>
        <w:t xml:space="preserve">örrar som öppnas i gångstråk eller med automatik ska ha </w:t>
      </w:r>
      <w:r w:rsidR="00E31444">
        <w:rPr>
          <w:sz w:val="24"/>
          <w:szCs w:val="24"/>
          <w:lang w:eastAsia="sv-SE"/>
        </w:rPr>
        <w:t xml:space="preserve">en i marken </w:t>
      </w:r>
      <w:r w:rsidRPr="008B08BE">
        <w:rPr>
          <w:sz w:val="24"/>
          <w:szCs w:val="24"/>
          <w:lang w:eastAsia="sv-SE"/>
        </w:rPr>
        <w:t>markerad slagyta.</w:t>
      </w:r>
    </w:p>
    <w:p w:rsidR="008B08BE" w:rsidRPr="008B08BE" w:rsidRDefault="008B08BE" w:rsidP="008B08BE">
      <w:pPr>
        <w:rPr>
          <w:sz w:val="24"/>
          <w:szCs w:val="24"/>
          <w:lang w:eastAsia="sv-SE"/>
        </w:rPr>
      </w:pPr>
      <w:r w:rsidRPr="008B08BE">
        <w:rPr>
          <w:sz w:val="24"/>
          <w:szCs w:val="24"/>
          <w:lang w:eastAsia="sv-SE"/>
        </w:rPr>
        <w:t>Det ska vara lätt att hitta till receptionen. Är det långa passager ska naturliga eller konstgjorda ledstråk finnas. Receptionen ska vara utformad för att kunna möta stående och sittande personer. Receptionen ska också vara utrustad med slinga för personer som har nedsatt hörsel. Om det finns kölappssystem ska den placeras i lämplig höjd och vara tillgänglig för alla. Detta kan innebära att det behövs särskilda anpassningar för personer med nedsatt syn- och/eller hörsel.</w:t>
      </w:r>
    </w:p>
    <w:p w:rsidR="008B08BE" w:rsidRPr="008B08BE" w:rsidRDefault="008B08BE" w:rsidP="008B08BE">
      <w:pPr>
        <w:rPr>
          <w:sz w:val="24"/>
          <w:szCs w:val="24"/>
          <w:lang w:eastAsia="sv-SE"/>
        </w:rPr>
      </w:pPr>
      <w:r w:rsidRPr="008B08BE">
        <w:rPr>
          <w:sz w:val="24"/>
          <w:szCs w:val="24"/>
          <w:lang w:eastAsia="sv-SE"/>
        </w:rPr>
        <w:t>Väntrummet ska ha bra belysning och god ljudmiljö. Olika sittmöjligheter med rygg- och armstöd ska finnas. För personer som har svårt att resa sig ska minst en stol ha hög sitthöjd (48-50 cm).</w:t>
      </w:r>
    </w:p>
    <w:p w:rsidR="008B08BE" w:rsidRPr="008B08BE" w:rsidRDefault="000D20C8" w:rsidP="008B08BE">
      <w:pPr>
        <w:rPr>
          <w:sz w:val="24"/>
          <w:szCs w:val="24"/>
          <w:lang w:eastAsia="sv-SE"/>
        </w:rPr>
      </w:pPr>
      <w:r>
        <w:rPr>
          <w:sz w:val="24"/>
          <w:szCs w:val="24"/>
          <w:lang w:eastAsia="sv-SE"/>
        </w:rPr>
        <w:t>Tillgänglig toalett</w:t>
      </w:r>
      <w:r w:rsidR="008B08BE" w:rsidRPr="008B08BE">
        <w:rPr>
          <w:sz w:val="24"/>
          <w:szCs w:val="24"/>
          <w:lang w:eastAsia="sv-SE"/>
        </w:rPr>
        <w:t xml:space="preserve"> (RWC) ska framför allt erbjuda ytor att förflytta sig på. I övrigt ska toaletten ha funktioner som främst är anpassade för sittande personer.</w:t>
      </w:r>
    </w:p>
    <w:p w:rsidR="008B08BE" w:rsidRPr="008B08BE" w:rsidRDefault="008B08BE" w:rsidP="008B08BE">
      <w:pPr>
        <w:rPr>
          <w:sz w:val="24"/>
          <w:szCs w:val="24"/>
          <w:lang w:eastAsia="sv-SE"/>
        </w:rPr>
      </w:pPr>
      <w:r w:rsidRPr="008B08BE">
        <w:rPr>
          <w:sz w:val="24"/>
          <w:szCs w:val="24"/>
          <w:lang w:eastAsia="sv-SE"/>
        </w:rPr>
        <w:lastRenderedPageBreak/>
        <w:t>Toaletter generellt ska vara utformade så att personer med nedsatt syn lätt kan orientera sig i rummet (kontraster). Av säkerhetsskäl ska toaletter vara utrustade med visuella larm (personer med nedsatt hörsel).</w:t>
      </w:r>
    </w:p>
    <w:p w:rsidR="008B08BE" w:rsidRPr="008B08BE" w:rsidRDefault="008B08BE" w:rsidP="00825AB3">
      <w:pPr>
        <w:pStyle w:val="Rubrik4"/>
      </w:pPr>
      <w:r w:rsidRPr="008B08BE">
        <w:t>Riktlinjer</w:t>
      </w:r>
    </w:p>
    <w:p w:rsidR="008B08BE" w:rsidRPr="008B08BE" w:rsidRDefault="008B08BE" w:rsidP="008B08BE">
      <w:pPr>
        <w:rPr>
          <w:sz w:val="24"/>
          <w:szCs w:val="24"/>
          <w:lang w:eastAsia="sv-SE"/>
        </w:rPr>
      </w:pPr>
      <w:r w:rsidRPr="008B08BE">
        <w:rPr>
          <w:sz w:val="24"/>
          <w:szCs w:val="24"/>
          <w:lang w:eastAsia="sv-SE"/>
        </w:rPr>
        <w:t>Viktiga funktioner som exempel manöverdon, larm</w:t>
      </w:r>
      <w:r w:rsidR="00E31444">
        <w:rPr>
          <w:sz w:val="24"/>
          <w:szCs w:val="24"/>
          <w:lang w:eastAsia="sv-SE"/>
        </w:rPr>
        <w:t xml:space="preserve"> och</w:t>
      </w:r>
      <w:r w:rsidRPr="008B08BE">
        <w:rPr>
          <w:sz w:val="24"/>
          <w:szCs w:val="24"/>
          <w:lang w:eastAsia="sv-SE"/>
        </w:rPr>
        <w:t xml:space="preserve"> inredning på </w:t>
      </w:r>
      <w:r w:rsidR="000D20C8">
        <w:rPr>
          <w:sz w:val="24"/>
          <w:szCs w:val="24"/>
          <w:lang w:eastAsia="sv-SE"/>
        </w:rPr>
        <w:t>toalett (</w:t>
      </w:r>
      <w:r w:rsidRPr="008B08BE">
        <w:rPr>
          <w:sz w:val="24"/>
          <w:szCs w:val="24"/>
          <w:lang w:eastAsia="sv-SE"/>
        </w:rPr>
        <w:t>RWC</w:t>
      </w:r>
      <w:r w:rsidR="000D20C8">
        <w:rPr>
          <w:sz w:val="24"/>
          <w:szCs w:val="24"/>
          <w:lang w:eastAsia="sv-SE"/>
        </w:rPr>
        <w:t>)</w:t>
      </w:r>
      <w:r w:rsidRPr="008B08BE">
        <w:rPr>
          <w:sz w:val="24"/>
          <w:szCs w:val="24"/>
          <w:lang w:eastAsia="sv-SE"/>
        </w:rPr>
        <w:t xml:space="preserve"> ska kunna användas av personer som förflyttar sig i rullstol. Lämplig höjd för dessa är 80 cm över golvyta och </w:t>
      </w:r>
      <w:r w:rsidR="00E31444">
        <w:rPr>
          <w:sz w:val="24"/>
          <w:szCs w:val="24"/>
          <w:lang w:eastAsia="sv-SE"/>
        </w:rPr>
        <w:t xml:space="preserve">minst </w:t>
      </w:r>
      <w:r w:rsidRPr="008B08BE">
        <w:rPr>
          <w:sz w:val="24"/>
          <w:szCs w:val="24"/>
          <w:lang w:eastAsia="sv-SE"/>
        </w:rPr>
        <w:t>70 cm från hörn eller hinder.</w:t>
      </w:r>
    </w:p>
    <w:p w:rsidR="008B08BE" w:rsidRDefault="008B08BE" w:rsidP="00825AB3">
      <w:pPr>
        <w:pStyle w:val="Underrubrik"/>
      </w:pPr>
      <w:r w:rsidRPr="008B08BE">
        <w:t>Yttre miljö</w:t>
      </w:r>
    </w:p>
    <w:tbl>
      <w:tblPr>
        <w:tblStyle w:val="Tabellrutnt"/>
        <w:tblW w:w="0" w:type="auto"/>
        <w:tblLook w:val="04A0" w:firstRow="1" w:lastRow="0" w:firstColumn="1" w:lastColumn="0" w:noHBand="0" w:noVBand="1"/>
      </w:tblPr>
      <w:tblGrid>
        <w:gridCol w:w="2909"/>
        <w:gridCol w:w="6153"/>
      </w:tblGrid>
      <w:tr w:rsidR="008B08BE" w:rsidTr="00E31444">
        <w:tc>
          <w:tcPr>
            <w:tcW w:w="2909" w:type="dxa"/>
          </w:tcPr>
          <w:p w:rsidR="008B08BE" w:rsidRDefault="000D20C8" w:rsidP="008B08BE">
            <w:r>
              <w:t>Parkering för fordon med särskilt tillstånd</w:t>
            </w:r>
          </w:p>
        </w:tc>
        <w:tc>
          <w:tcPr>
            <w:tcW w:w="6153" w:type="dxa"/>
          </w:tcPr>
          <w:p w:rsidR="008B08BE" w:rsidRDefault="008B08BE" w:rsidP="00B94CDF">
            <w:r>
              <w:t>Ska finnas inom 25 meter från entré och vara markerad</w:t>
            </w:r>
            <w:r w:rsidR="00E31444">
              <w:t xml:space="preserve"> med skylt</w:t>
            </w:r>
          </w:p>
        </w:tc>
      </w:tr>
      <w:tr w:rsidR="008B08BE" w:rsidTr="00E31444">
        <w:tc>
          <w:tcPr>
            <w:tcW w:w="2909" w:type="dxa"/>
          </w:tcPr>
          <w:p w:rsidR="008B08BE" w:rsidRDefault="008B08BE" w:rsidP="008B08BE">
            <w:r w:rsidRPr="008B08BE">
              <w:rPr>
                <w:lang w:eastAsia="sv-SE"/>
              </w:rPr>
              <w:t>Av- och påstigningsplats</w:t>
            </w:r>
          </w:p>
        </w:tc>
        <w:tc>
          <w:tcPr>
            <w:tcW w:w="6153" w:type="dxa"/>
          </w:tcPr>
          <w:p w:rsidR="008B08BE" w:rsidRDefault="008B08BE" w:rsidP="008B08BE">
            <w:r w:rsidRPr="008B08BE">
              <w:rPr>
                <w:lang w:eastAsia="sv-SE"/>
              </w:rPr>
              <w:t>Ska finnas i nära anslutning till entré</w:t>
            </w:r>
          </w:p>
        </w:tc>
      </w:tr>
      <w:tr w:rsidR="008B08BE" w:rsidTr="00E31444">
        <w:tc>
          <w:tcPr>
            <w:tcW w:w="2909" w:type="dxa"/>
          </w:tcPr>
          <w:p w:rsidR="008B08BE" w:rsidRDefault="008B08BE" w:rsidP="008B08BE">
            <w:r w:rsidRPr="008B08BE">
              <w:rPr>
                <w:lang w:eastAsia="sv-SE"/>
              </w:rPr>
              <w:t>Gångstråk</w:t>
            </w:r>
          </w:p>
        </w:tc>
        <w:tc>
          <w:tcPr>
            <w:tcW w:w="6153" w:type="dxa"/>
          </w:tcPr>
          <w:p w:rsidR="008B08BE" w:rsidRDefault="008B08BE" w:rsidP="00E31444">
            <w:r w:rsidRPr="008B08BE">
              <w:rPr>
                <w:lang w:eastAsia="sv-SE"/>
              </w:rPr>
              <w:t xml:space="preserve">Ska vara tillgängliga och användbara utan nivåskillnader. </w:t>
            </w:r>
            <w:r w:rsidR="00E31444">
              <w:rPr>
                <w:lang w:eastAsia="sv-SE"/>
              </w:rPr>
              <w:t xml:space="preserve">Finns nivåskillnader (ramp, trappa etc.) ska de uppfylla gällande krav. </w:t>
            </w:r>
            <w:r w:rsidR="00E31444" w:rsidRPr="008B08BE">
              <w:rPr>
                <w:lang w:eastAsia="sv-SE"/>
              </w:rPr>
              <w:t>Markbeläggningen ska vara jämn och hårdgjord</w:t>
            </w:r>
            <w:r w:rsidR="00E31444">
              <w:rPr>
                <w:lang w:eastAsia="sv-SE"/>
              </w:rPr>
              <w:t>.</w:t>
            </w:r>
            <w:r w:rsidR="00E31444" w:rsidRPr="008B08BE">
              <w:rPr>
                <w:lang w:eastAsia="sv-SE"/>
              </w:rPr>
              <w:t xml:space="preserve"> </w:t>
            </w:r>
            <w:r w:rsidRPr="008B08BE">
              <w:rPr>
                <w:lang w:eastAsia="sv-SE"/>
              </w:rPr>
              <w:t xml:space="preserve">Belysning ska finnas. </w:t>
            </w:r>
          </w:p>
        </w:tc>
      </w:tr>
    </w:tbl>
    <w:p w:rsidR="00825AB3" w:rsidRDefault="00825AB3" w:rsidP="00825AB3">
      <w:pPr>
        <w:pStyle w:val="Underrubrik"/>
      </w:pPr>
    </w:p>
    <w:p w:rsidR="008B08BE" w:rsidRDefault="008B08BE" w:rsidP="00825AB3">
      <w:pPr>
        <w:pStyle w:val="Underrubrik"/>
      </w:pPr>
      <w:r>
        <w:t>Entré</w:t>
      </w:r>
    </w:p>
    <w:tbl>
      <w:tblPr>
        <w:tblStyle w:val="Tabellrutnt"/>
        <w:tblW w:w="0" w:type="auto"/>
        <w:tblLook w:val="04A0" w:firstRow="1" w:lastRow="0" w:firstColumn="1" w:lastColumn="0" w:noHBand="0" w:noVBand="1"/>
      </w:tblPr>
      <w:tblGrid>
        <w:gridCol w:w="2914"/>
        <w:gridCol w:w="6148"/>
      </w:tblGrid>
      <w:tr w:rsidR="008B08BE" w:rsidTr="008B08BE">
        <w:tc>
          <w:tcPr>
            <w:tcW w:w="2943" w:type="dxa"/>
          </w:tcPr>
          <w:p w:rsidR="008B08BE" w:rsidRDefault="008B08BE" w:rsidP="008B08BE">
            <w:r w:rsidRPr="008B08BE">
              <w:t>Skyltning</w:t>
            </w:r>
          </w:p>
        </w:tc>
        <w:tc>
          <w:tcPr>
            <w:tcW w:w="6269" w:type="dxa"/>
          </w:tcPr>
          <w:p w:rsidR="008B08BE" w:rsidRDefault="008B08BE" w:rsidP="008B08BE">
            <w:r w:rsidRPr="008B08BE">
              <w:t>Verksamheten ska vara väl skyltad för att underlätta orientering. Region Jönköpings län har ett framtaget skyltprogram för detta</w:t>
            </w:r>
          </w:p>
        </w:tc>
      </w:tr>
      <w:tr w:rsidR="008B08BE" w:rsidTr="008B08BE">
        <w:tc>
          <w:tcPr>
            <w:tcW w:w="2943" w:type="dxa"/>
          </w:tcPr>
          <w:p w:rsidR="008B08BE" w:rsidRDefault="008B08BE" w:rsidP="008B08BE">
            <w:r w:rsidRPr="008B08BE">
              <w:rPr>
                <w:lang w:eastAsia="sv-SE"/>
              </w:rPr>
              <w:t>Dörr</w:t>
            </w:r>
          </w:p>
        </w:tc>
        <w:tc>
          <w:tcPr>
            <w:tcW w:w="6269" w:type="dxa"/>
          </w:tcPr>
          <w:p w:rsidR="008B08BE" w:rsidRDefault="008B08BE" w:rsidP="00356912">
            <w:r w:rsidRPr="008B08BE">
              <w:rPr>
                <w:lang w:eastAsia="sv-SE"/>
              </w:rPr>
              <w:t>Dörr</w:t>
            </w:r>
            <w:r w:rsidR="00356912">
              <w:rPr>
                <w:lang w:eastAsia="sv-SE"/>
              </w:rPr>
              <w:t xml:space="preserve"> </w:t>
            </w:r>
            <w:r w:rsidRPr="008B08BE">
              <w:rPr>
                <w:lang w:eastAsia="sv-SE"/>
              </w:rPr>
              <w:t xml:space="preserve">ska </w:t>
            </w:r>
            <w:r w:rsidR="00182CD5">
              <w:rPr>
                <w:lang w:eastAsia="sv-SE"/>
              </w:rPr>
              <w:t>ha ett fritt passagemått på</w:t>
            </w:r>
            <w:r w:rsidRPr="008B08BE">
              <w:rPr>
                <w:lang w:eastAsia="sv-SE"/>
              </w:rPr>
              <w:t xml:space="preserve"> minst 84 cm och </w:t>
            </w:r>
            <w:r w:rsidR="00182CD5">
              <w:rPr>
                <w:lang w:eastAsia="sv-SE"/>
              </w:rPr>
              <w:t xml:space="preserve">vara </w:t>
            </w:r>
            <w:r w:rsidRPr="008B08BE">
              <w:rPr>
                <w:lang w:eastAsia="sv-SE"/>
              </w:rPr>
              <w:t>försedd med automatisk dörröppning (med eller utan manöverdon</w:t>
            </w:r>
            <w:r w:rsidR="00E31444">
              <w:rPr>
                <w:lang w:eastAsia="sv-SE"/>
              </w:rPr>
              <w:t>) och</w:t>
            </w:r>
            <w:r w:rsidRPr="008B08BE">
              <w:rPr>
                <w:lang w:eastAsia="sv-SE"/>
              </w:rPr>
              <w:t xml:space="preserve"> säkerhetssensor. Saknar dörren sensorer ska dörrens slagyta (utrymmet där dörren slår upp) vara markerat. </w:t>
            </w:r>
          </w:p>
        </w:tc>
      </w:tr>
      <w:tr w:rsidR="008B08BE" w:rsidTr="008B08BE">
        <w:tc>
          <w:tcPr>
            <w:tcW w:w="2943" w:type="dxa"/>
          </w:tcPr>
          <w:p w:rsidR="008B08BE" w:rsidRDefault="008B08BE" w:rsidP="008B08BE">
            <w:r w:rsidRPr="008B08BE">
              <w:rPr>
                <w:lang w:eastAsia="sv-SE"/>
              </w:rPr>
              <w:t>Manöverdon för dörröppning</w:t>
            </w:r>
          </w:p>
        </w:tc>
        <w:tc>
          <w:tcPr>
            <w:tcW w:w="6269" w:type="dxa"/>
          </w:tcPr>
          <w:p w:rsidR="008B08BE" w:rsidRDefault="00E31444" w:rsidP="002E00AE">
            <w:r w:rsidRPr="008B08BE">
              <w:rPr>
                <w:lang w:eastAsia="sv-SE"/>
              </w:rPr>
              <w:t>Manöverdon ska finnas både utanför och innanför dörren</w:t>
            </w:r>
            <w:r>
              <w:rPr>
                <w:lang w:eastAsia="sv-SE"/>
              </w:rPr>
              <w:t>.</w:t>
            </w:r>
            <w:r w:rsidRPr="008B08BE">
              <w:rPr>
                <w:lang w:eastAsia="sv-SE"/>
              </w:rPr>
              <w:t xml:space="preserve"> </w:t>
            </w:r>
            <w:r w:rsidR="008B08BE" w:rsidRPr="008B08BE">
              <w:rPr>
                <w:lang w:eastAsia="sv-SE"/>
              </w:rPr>
              <w:t>Manöverdon</w:t>
            </w:r>
            <w:r>
              <w:rPr>
                <w:lang w:eastAsia="sv-SE"/>
              </w:rPr>
              <w:t>et</w:t>
            </w:r>
            <w:r w:rsidR="008B08BE" w:rsidRPr="008B08BE">
              <w:rPr>
                <w:lang w:eastAsia="sv-SE"/>
              </w:rPr>
              <w:t xml:space="preserve"> ska placeras 80 cm över mark och minst 70 cm från hörn eller annat hinder</w:t>
            </w:r>
            <w:r>
              <w:rPr>
                <w:lang w:eastAsia="sv-SE"/>
              </w:rPr>
              <w:t>. Manöverdonet ska</w:t>
            </w:r>
            <w:r w:rsidR="008B08BE" w:rsidRPr="008B08BE">
              <w:rPr>
                <w:lang w:eastAsia="sv-SE"/>
              </w:rPr>
              <w:t xml:space="preserve"> vara </w:t>
            </w:r>
            <w:r w:rsidR="002E00AE">
              <w:rPr>
                <w:lang w:eastAsia="sv-SE"/>
              </w:rPr>
              <w:t xml:space="preserve">lätt att upptäcka och vara </w:t>
            </w:r>
            <w:r w:rsidR="008B08BE" w:rsidRPr="008B08BE">
              <w:rPr>
                <w:lang w:eastAsia="sv-SE"/>
              </w:rPr>
              <w:t>kontrastmarkera</w:t>
            </w:r>
            <w:r>
              <w:rPr>
                <w:lang w:eastAsia="sv-SE"/>
              </w:rPr>
              <w:t>t</w:t>
            </w:r>
            <w:r w:rsidR="008B08BE" w:rsidRPr="008B08BE">
              <w:rPr>
                <w:lang w:eastAsia="sv-SE"/>
              </w:rPr>
              <w:t xml:space="preserve"> mot omgivningen. </w:t>
            </w:r>
          </w:p>
        </w:tc>
      </w:tr>
      <w:tr w:rsidR="008B08BE" w:rsidTr="008B08BE">
        <w:tc>
          <w:tcPr>
            <w:tcW w:w="2943" w:type="dxa"/>
          </w:tcPr>
          <w:p w:rsidR="008B08BE" w:rsidRDefault="008B08BE" w:rsidP="008B08BE">
            <w:r w:rsidRPr="008B08BE">
              <w:rPr>
                <w:lang w:eastAsia="sv-SE"/>
              </w:rPr>
              <w:t>Kontrastmarkering</w:t>
            </w:r>
          </w:p>
        </w:tc>
        <w:tc>
          <w:tcPr>
            <w:tcW w:w="6269" w:type="dxa"/>
          </w:tcPr>
          <w:p w:rsidR="008B08BE" w:rsidRDefault="008B08BE" w:rsidP="002E00AE">
            <w:r w:rsidRPr="008B08BE">
              <w:rPr>
                <w:lang w:eastAsia="sv-SE"/>
              </w:rPr>
              <w:t>Skjut- eller slagdörrar ska vara tydligt kontrastmarkerade mot dörrkarm eller vägg</w:t>
            </w:r>
            <w:r w:rsidR="002E00AE">
              <w:rPr>
                <w:lang w:eastAsia="sv-SE"/>
              </w:rPr>
              <w:t xml:space="preserve"> (minst 5 cm bred)</w:t>
            </w:r>
            <w:r w:rsidRPr="008B08BE">
              <w:rPr>
                <w:lang w:eastAsia="sv-SE"/>
              </w:rPr>
              <w:t>. Glasdörrar ska markeras i ögonhöjd för sittande och stående personer (90 cm/150 cm)</w:t>
            </w:r>
            <w:r w:rsidR="002E00AE">
              <w:rPr>
                <w:lang w:eastAsia="sv-SE"/>
              </w:rPr>
              <w:t xml:space="preserve">. </w:t>
            </w:r>
          </w:p>
        </w:tc>
      </w:tr>
      <w:tr w:rsidR="008B08BE" w:rsidTr="008B08BE">
        <w:tc>
          <w:tcPr>
            <w:tcW w:w="2943" w:type="dxa"/>
          </w:tcPr>
          <w:p w:rsidR="008B08BE" w:rsidRDefault="008B08BE" w:rsidP="008B08BE">
            <w:r w:rsidRPr="008B08BE">
              <w:rPr>
                <w:lang w:eastAsia="sv-SE"/>
              </w:rPr>
              <w:t>Tröskel</w:t>
            </w:r>
          </w:p>
        </w:tc>
        <w:tc>
          <w:tcPr>
            <w:tcW w:w="6269" w:type="dxa"/>
          </w:tcPr>
          <w:p w:rsidR="008B08BE" w:rsidRDefault="008B08BE" w:rsidP="008B08BE">
            <w:r w:rsidRPr="008B08BE">
              <w:rPr>
                <w:lang w:eastAsia="sv-SE"/>
              </w:rPr>
              <w:t>Tröskel ska vara max 1,5 cm hög. Tröskeln ska vara avfasad</w:t>
            </w:r>
          </w:p>
        </w:tc>
      </w:tr>
    </w:tbl>
    <w:p w:rsidR="00825AB3" w:rsidRDefault="00825AB3" w:rsidP="00825AB3">
      <w:pPr>
        <w:pStyle w:val="Underrubrik"/>
      </w:pPr>
    </w:p>
    <w:p w:rsidR="008B08BE" w:rsidRDefault="008B08BE" w:rsidP="00825AB3">
      <w:pPr>
        <w:pStyle w:val="Underrubrik"/>
      </w:pPr>
      <w:r>
        <w:t>Inre miljö</w:t>
      </w:r>
    </w:p>
    <w:tbl>
      <w:tblPr>
        <w:tblStyle w:val="Tabellrutnt"/>
        <w:tblW w:w="0" w:type="auto"/>
        <w:tblLook w:val="04A0" w:firstRow="1" w:lastRow="0" w:firstColumn="1" w:lastColumn="0" w:noHBand="0" w:noVBand="1"/>
      </w:tblPr>
      <w:tblGrid>
        <w:gridCol w:w="2899"/>
        <w:gridCol w:w="6163"/>
      </w:tblGrid>
      <w:tr w:rsidR="008B08BE" w:rsidTr="008B08BE">
        <w:tc>
          <w:tcPr>
            <w:tcW w:w="2943" w:type="dxa"/>
          </w:tcPr>
          <w:p w:rsidR="008B08BE" w:rsidRDefault="008B08BE" w:rsidP="008B08BE">
            <w:r>
              <w:t>Reception</w:t>
            </w:r>
          </w:p>
        </w:tc>
        <w:tc>
          <w:tcPr>
            <w:tcW w:w="6269" w:type="dxa"/>
          </w:tcPr>
          <w:p w:rsidR="008B08BE" w:rsidRDefault="008B08BE" w:rsidP="008B08BE">
            <w:r>
              <w:t>Skylt vid reception (se skyltprogram)</w:t>
            </w:r>
          </w:p>
          <w:p w:rsidR="008B08BE" w:rsidRDefault="008B08BE" w:rsidP="008B08BE">
            <w:r>
              <w:t>Del av receptionsdisk ska vara 80 cm hög</w:t>
            </w:r>
          </w:p>
          <w:p w:rsidR="008B08BE" w:rsidRDefault="008B08BE" w:rsidP="008B08BE">
            <w:r>
              <w:t>Funktioner vid receptionen ska vara på lämplig höjd och kontrastmarkerade (ringklocka, automater etc.)</w:t>
            </w:r>
          </w:p>
          <w:p w:rsidR="008B08BE" w:rsidRDefault="008B08BE" w:rsidP="008B08BE">
            <w:r>
              <w:t>Receptionsslinga ska finnas</w:t>
            </w:r>
          </w:p>
        </w:tc>
      </w:tr>
      <w:tr w:rsidR="008B08BE" w:rsidTr="008B08BE">
        <w:tc>
          <w:tcPr>
            <w:tcW w:w="2943" w:type="dxa"/>
          </w:tcPr>
          <w:p w:rsidR="008B08BE" w:rsidRDefault="000D20C8" w:rsidP="008B08BE">
            <w:r>
              <w:t>T</w:t>
            </w:r>
            <w:r w:rsidR="008B08BE">
              <w:t>illgänglig toalett</w:t>
            </w:r>
            <w:r>
              <w:t xml:space="preserve"> (RWC)</w:t>
            </w:r>
          </w:p>
        </w:tc>
        <w:tc>
          <w:tcPr>
            <w:tcW w:w="6269" w:type="dxa"/>
          </w:tcPr>
          <w:p w:rsidR="008B08BE" w:rsidRDefault="008B08BE" w:rsidP="008B08BE">
            <w:r>
              <w:t>T</w:t>
            </w:r>
            <w:r w:rsidR="000D20C8">
              <w:t>illgänglig t</w:t>
            </w:r>
            <w:r>
              <w:t>oalett</w:t>
            </w:r>
            <w:r w:rsidR="000D20C8">
              <w:t xml:space="preserve"> (RWC)</w:t>
            </w:r>
            <w:r>
              <w:t xml:space="preserve"> ska finnas i anslutning till reception/entré</w:t>
            </w:r>
          </w:p>
          <w:p w:rsidR="008B08BE" w:rsidRDefault="008B08BE" w:rsidP="008B08BE">
            <w:r>
              <w:t xml:space="preserve">Skylt </w:t>
            </w:r>
            <w:r w:rsidR="002E00AE">
              <w:t xml:space="preserve">vid sidan om dörr </w:t>
            </w:r>
            <w:r>
              <w:t>(se skyltprogram)</w:t>
            </w:r>
          </w:p>
          <w:p w:rsidR="008B08BE" w:rsidRDefault="008B08BE" w:rsidP="008B08BE">
            <w:r>
              <w:lastRenderedPageBreak/>
              <w:t>Golvyta 220x220 cm</w:t>
            </w:r>
          </w:p>
          <w:p w:rsidR="008B08BE" w:rsidRDefault="008B08BE" w:rsidP="008B08BE">
            <w:r>
              <w:t>Dörr</w:t>
            </w:r>
            <w:r w:rsidR="00182CD5">
              <w:t xml:space="preserve"> </w:t>
            </w:r>
            <w:r w:rsidR="00356912" w:rsidRPr="008B08BE">
              <w:rPr>
                <w:lang w:eastAsia="sv-SE"/>
              </w:rPr>
              <w:t xml:space="preserve">ska </w:t>
            </w:r>
            <w:r w:rsidR="00356912">
              <w:rPr>
                <w:lang w:eastAsia="sv-SE"/>
              </w:rPr>
              <w:t>ha ett fritt passagemått på</w:t>
            </w:r>
            <w:r w:rsidR="00356912" w:rsidRPr="008B08BE">
              <w:rPr>
                <w:lang w:eastAsia="sv-SE"/>
              </w:rPr>
              <w:t xml:space="preserve"> minst 84 cm </w:t>
            </w:r>
          </w:p>
          <w:p w:rsidR="008B08BE" w:rsidRDefault="008B08BE" w:rsidP="008B08BE">
            <w:r>
              <w:t>Dörrlås med handtag som möjliggör låsning och stängning i samma handrörelse</w:t>
            </w:r>
          </w:p>
          <w:p w:rsidR="008B08BE" w:rsidRDefault="008B08BE" w:rsidP="008B08BE">
            <w:r>
              <w:t>Draghandtag på dörrens insida (L 60 H 80 centralt placerat)</w:t>
            </w:r>
          </w:p>
          <w:p w:rsidR="008B08BE" w:rsidRDefault="008B08BE" w:rsidP="008B08BE">
            <w:r>
              <w:t>Ingen tröskel (alternativt avfasad)</w:t>
            </w:r>
          </w:p>
          <w:p w:rsidR="008B08BE" w:rsidRDefault="008B08BE" w:rsidP="008B08BE">
            <w:r>
              <w:t>Fällbara och lättmanövrerade armstöd på båda sidor om toaletten (80 cm över golvyta och nära till pappershållare på båda sidor)</w:t>
            </w:r>
          </w:p>
          <w:p w:rsidR="008B08BE" w:rsidRDefault="008B08BE" w:rsidP="008B08BE">
            <w:r>
              <w:t>Inredning (krok, spegel, tvätt- och torkmöjlighet) ska vara på lämplig höjd (se riktlinjer i inledning) för personer som förflyttar sig med rullstol</w:t>
            </w:r>
          </w:p>
          <w:p w:rsidR="008B08BE" w:rsidRDefault="002E00AE" w:rsidP="008B08BE">
            <w:r>
              <w:t xml:space="preserve">Tvättställ </w:t>
            </w:r>
            <w:r w:rsidR="008B08BE">
              <w:t xml:space="preserve">ska ha </w:t>
            </w:r>
            <w:proofErr w:type="spellStart"/>
            <w:r w:rsidR="008B08BE">
              <w:t>engreppsblandare</w:t>
            </w:r>
            <w:proofErr w:type="spellEnd"/>
          </w:p>
          <w:p w:rsidR="008B08BE" w:rsidRDefault="008B08BE" w:rsidP="008B08BE">
            <w:r>
              <w:t xml:space="preserve">Kontrastmarkering (toalettstol, </w:t>
            </w:r>
            <w:r w:rsidR="002E00AE">
              <w:t>tvättställ</w:t>
            </w:r>
            <w:r>
              <w:t>)</w:t>
            </w:r>
          </w:p>
          <w:p w:rsidR="008B08BE" w:rsidRDefault="008B08BE" w:rsidP="008B08BE">
            <w:proofErr w:type="spellStart"/>
            <w:r>
              <w:t>Nödlarm</w:t>
            </w:r>
            <w:proofErr w:type="spellEnd"/>
            <w:r>
              <w:t xml:space="preserve"> </w:t>
            </w:r>
            <w:r w:rsidR="00CA6E90">
              <w:t>ska finnas på o</w:t>
            </w:r>
            <w:r>
              <w:t>lika höjder</w:t>
            </w:r>
          </w:p>
          <w:p w:rsidR="008B08BE" w:rsidRDefault="008B08BE" w:rsidP="008B08BE">
            <w:r>
              <w:t>Visuellt utrymningslarm</w:t>
            </w:r>
          </w:p>
        </w:tc>
      </w:tr>
      <w:tr w:rsidR="008B08BE" w:rsidTr="008B08BE">
        <w:tc>
          <w:tcPr>
            <w:tcW w:w="2943" w:type="dxa"/>
          </w:tcPr>
          <w:p w:rsidR="008B08BE" w:rsidRDefault="008B08BE" w:rsidP="008B08BE">
            <w:r>
              <w:lastRenderedPageBreak/>
              <w:t>Övriga toaletter</w:t>
            </w:r>
          </w:p>
        </w:tc>
        <w:tc>
          <w:tcPr>
            <w:tcW w:w="6269" w:type="dxa"/>
          </w:tcPr>
          <w:p w:rsidR="008B08BE" w:rsidRDefault="008B08BE" w:rsidP="008B08BE">
            <w:r>
              <w:t xml:space="preserve">Skylt </w:t>
            </w:r>
            <w:r w:rsidR="002E00AE">
              <w:t xml:space="preserve">vid sidan om dörr </w:t>
            </w:r>
            <w:r>
              <w:t>(se skyltprogram)</w:t>
            </w:r>
          </w:p>
          <w:p w:rsidR="008B08BE" w:rsidRDefault="008B08BE" w:rsidP="008B08BE">
            <w:r>
              <w:t>Dörrlås med handtag som möjliggör låsning och stängning i samma handrörelse</w:t>
            </w:r>
          </w:p>
          <w:p w:rsidR="008B08BE" w:rsidRDefault="008B08BE" w:rsidP="008B08BE">
            <w:r>
              <w:t xml:space="preserve">Tvättställ </w:t>
            </w:r>
            <w:r w:rsidR="002E00AE">
              <w:t xml:space="preserve">ska ha </w:t>
            </w:r>
            <w:proofErr w:type="spellStart"/>
            <w:r>
              <w:t>engreppsblandare</w:t>
            </w:r>
            <w:proofErr w:type="spellEnd"/>
          </w:p>
          <w:p w:rsidR="008B08BE" w:rsidRDefault="008B08BE" w:rsidP="008B08BE">
            <w:r>
              <w:t xml:space="preserve">Kontrastmarkering (toalettstol, </w:t>
            </w:r>
            <w:r w:rsidR="002E00AE">
              <w:t>tvättställ</w:t>
            </w:r>
            <w:r>
              <w:t>)</w:t>
            </w:r>
          </w:p>
          <w:p w:rsidR="008B08BE" w:rsidRDefault="008B08BE" w:rsidP="008B08BE">
            <w:r>
              <w:t>Visuellt utrymningslarm</w:t>
            </w:r>
          </w:p>
        </w:tc>
      </w:tr>
      <w:tr w:rsidR="008B08BE" w:rsidTr="008B08BE">
        <w:tc>
          <w:tcPr>
            <w:tcW w:w="2943" w:type="dxa"/>
          </w:tcPr>
          <w:p w:rsidR="008B08BE" w:rsidRDefault="008B08BE" w:rsidP="008B08BE">
            <w:r>
              <w:t>Väntrum</w:t>
            </w:r>
          </w:p>
        </w:tc>
        <w:tc>
          <w:tcPr>
            <w:tcW w:w="6269" w:type="dxa"/>
          </w:tcPr>
          <w:p w:rsidR="008B08BE" w:rsidRDefault="008B08BE" w:rsidP="008B08BE">
            <w:r>
              <w:t>Jämn och bländfri belysning</w:t>
            </w:r>
          </w:p>
          <w:p w:rsidR="008B08BE" w:rsidRDefault="008B08BE" w:rsidP="008B08BE">
            <w:r>
              <w:t>God ljudmiljö</w:t>
            </w:r>
          </w:p>
          <w:p w:rsidR="008B08BE" w:rsidRDefault="008B08BE" w:rsidP="008B08BE">
            <w:r>
              <w:t>Stolar med rygg och armstöd</w:t>
            </w:r>
          </w:p>
          <w:p w:rsidR="008B08BE" w:rsidRDefault="008B08BE" w:rsidP="008B08BE">
            <w:r>
              <w:t>Minst en stol som har höjden 45-50 cm</w:t>
            </w:r>
          </w:p>
        </w:tc>
      </w:tr>
      <w:tr w:rsidR="008B08BE" w:rsidTr="008B08BE">
        <w:tc>
          <w:tcPr>
            <w:tcW w:w="2943" w:type="dxa"/>
          </w:tcPr>
          <w:p w:rsidR="008B08BE" w:rsidRDefault="008B08BE" w:rsidP="008B08BE">
            <w:r>
              <w:t>Trappor</w:t>
            </w:r>
          </w:p>
        </w:tc>
        <w:tc>
          <w:tcPr>
            <w:tcW w:w="6269" w:type="dxa"/>
          </w:tcPr>
          <w:p w:rsidR="00595BB9" w:rsidRPr="00595BB9" w:rsidRDefault="008B08BE" w:rsidP="00595BB9">
            <w:pPr>
              <w:autoSpaceDE w:val="0"/>
              <w:autoSpaceDN w:val="0"/>
              <w:adjustRightInd w:val="0"/>
              <w:rPr>
                <w:rFonts w:cstheme="minorHAnsi"/>
              </w:rPr>
            </w:pPr>
            <w:r w:rsidRPr="00595BB9">
              <w:t>Ledstång på båda sidor</w:t>
            </w:r>
            <w:r w:rsidR="00595BB9" w:rsidRPr="00595BB9">
              <w:t>.</w:t>
            </w:r>
            <w:r w:rsidR="00595BB9" w:rsidRPr="00595BB9">
              <w:rPr>
                <w:rFonts w:ascii="Segoe UI" w:hAnsi="Segoe UI" w:cs="Segoe UI"/>
                <w:color w:val="000000"/>
              </w:rPr>
              <w:t xml:space="preserve"> </w:t>
            </w:r>
            <w:r w:rsidR="00595BB9" w:rsidRPr="00595BB9">
              <w:rPr>
                <w:rFonts w:cstheme="minorHAnsi"/>
                <w:color w:val="000000"/>
              </w:rPr>
              <w:t xml:space="preserve">Ledstång ska sträcka sig </w:t>
            </w:r>
            <w:r w:rsidR="00595BB9">
              <w:rPr>
                <w:rFonts w:cstheme="minorHAnsi"/>
                <w:color w:val="000000"/>
              </w:rPr>
              <w:t>30 cm</w:t>
            </w:r>
            <w:bookmarkStart w:id="0" w:name="_GoBack"/>
            <w:bookmarkEnd w:id="0"/>
            <w:r w:rsidR="00595BB9" w:rsidRPr="00595BB9">
              <w:rPr>
                <w:rFonts w:cstheme="minorHAnsi"/>
                <w:color w:val="000000"/>
              </w:rPr>
              <w:t xml:space="preserve"> förbi det översta trappsteget och den nedersta stegframkanten.</w:t>
            </w:r>
          </w:p>
          <w:p w:rsidR="008B08BE" w:rsidRPr="00595BB9" w:rsidRDefault="008B08BE" w:rsidP="008B08BE">
            <w:r w:rsidRPr="00595BB9">
              <w:t>Ledstång kontrastmarkerad mot bakgrund</w:t>
            </w:r>
          </w:p>
          <w:p w:rsidR="008B08BE" w:rsidRDefault="008B08BE" w:rsidP="008B08BE">
            <w:r w:rsidRPr="00595BB9">
              <w:t>Första och sista trappsteget ska kontrastmarkeras</w:t>
            </w:r>
          </w:p>
        </w:tc>
      </w:tr>
      <w:tr w:rsidR="008B08BE" w:rsidTr="008B08BE">
        <w:tc>
          <w:tcPr>
            <w:tcW w:w="2943" w:type="dxa"/>
          </w:tcPr>
          <w:p w:rsidR="008B08BE" w:rsidRDefault="008B08BE" w:rsidP="008B08BE">
            <w:r>
              <w:t>Hiss</w:t>
            </w:r>
          </w:p>
        </w:tc>
        <w:tc>
          <w:tcPr>
            <w:tcW w:w="6269" w:type="dxa"/>
          </w:tcPr>
          <w:p w:rsidR="008B08BE" w:rsidRDefault="008B08BE" w:rsidP="008B08BE">
            <w:r>
              <w:t>Korgmått 110x140 cm</w:t>
            </w:r>
          </w:p>
          <w:p w:rsidR="008B08BE" w:rsidRDefault="002E00AE" w:rsidP="008B08BE">
            <w:r>
              <w:t>Hissd</w:t>
            </w:r>
            <w:r w:rsidR="008B08BE">
              <w:t xml:space="preserve">örrens fria </w:t>
            </w:r>
            <w:r w:rsidR="00356912">
              <w:t xml:space="preserve">passagemått bör vara </w:t>
            </w:r>
            <w:r w:rsidR="008B08BE">
              <w:t>90 cm</w:t>
            </w:r>
          </w:p>
          <w:p w:rsidR="008B08BE" w:rsidRDefault="008B08BE" w:rsidP="008B08BE">
            <w:r>
              <w:t>Dörrautomatik</w:t>
            </w:r>
          </w:p>
          <w:p w:rsidR="008B08BE" w:rsidRDefault="008B08BE" w:rsidP="008B08BE">
            <w:r>
              <w:t>Manöverdon för dörröppning</w:t>
            </w:r>
          </w:p>
          <w:p w:rsidR="008B08BE" w:rsidRDefault="008B08BE" w:rsidP="008B08BE">
            <w:r>
              <w:t>Hissknappar ska kunna nås av personer som förflyttar sig med rullstol</w:t>
            </w:r>
          </w:p>
          <w:p w:rsidR="008B08BE" w:rsidRDefault="008B08BE" w:rsidP="008B08BE">
            <w:proofErr w:type="spellStart"/>
            <w:r>
              <w:t>Nödlarm</w:t>
            </w:r>
            <w:proofErr w:type="spellEnd"/>
            <w:r>
              <w:t xml:space="preserve"> ska vara markerade (visuellt och kännbart)</w:t>
            </w:r>
          </w:p>
        </w:tc>
      </w:tr>
    </w:tbl>
    <w:p w:rsidR="008D312E" w:rsidRDefault="008D312E"/>
    <w:sectPr w:rsidR="008D312E" w:rsidSect="005732B6">
      <w:headerReference w:type="default" r:id="rId6"/>
      <w:pgSz w:w="11906" w:h="16838"/>
      <w:pgMar w:top="22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84" w:rsidRDefault="00240584" w:rsidP="00825AB3">
      <w:pPr>
        <w:spacing w:after="0" w:line="240" w:lineRule="auto"/>
      </w:pPr>
      <w:r>
        <w:separator/>
      </w:r>
    </w:p>
  </w:endnote>
  <w:endnote w:type="continuationSeparator" w:id="0">
    <w:p w:rsidR="00240584" w:rsidRDefault="00240584" w:rsidP="0082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84" w:rsidRDefault="00240584" w:rsidP="00825AB3">
      <w:pPr>
        <w:spacing w:after="0" w:line="240" w:lineRule="auto"/>
      </w:pPr>
      <w:r>
        <w:separator/>
      </w:r>
    </w:p>
  </w:footnote>
  <w:footnote w:type="continuationSeparator" w:id="0">
    <w:p w:rsidR="00240584" w:rsidRDefault="00240584" w:rsidP="0082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B3" w:rsidRDefault="00825AB3">
    <w:pPr>
      <w:pStyle w:val="Sidhuvud"/>
    </w:pPr>
    <w:r>
      <w:rPr>
        <w:noProof/>
        <w:lang w:eastAsia="sv-SE"/>
      </w:rPr>
      <w:drawing>
        <wp:inline distT="0" distB="0" distL="0" distR="0" wp14:anchorId="35B34F43" wp14:editId="3AF47EE7">
          <wp:extent cx="1872615" cy="4660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inline>
      </w:drawing>
    </w:r>
  </w:p>
  <w:p w:rsidR="00825AB3" w:rsidRDefault="00825AB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9"/>
    <w:rsid w:val="00092B72"/>
    <w:rsid w:val="000D20C8"/>
    <w:rsid w:val="00182CD5"/>
    <w:rsid w:val="001D3F94"/>
    <w:rsid w:val="00240584"/>
    <w:rsid w:val="002E00AE"/>
    <w:rsid w:val="002F6764"/>
    <w:rsid w:val="00356912"/>
    <w:rsid w:val="005732B6"/>
    <w:rsid w:val="00595BB9"/>
    <w:rsid w:val="00790FBC"/>
    <w:rsid w:val="00825AB3"/>
    <w:rsid w:val="008B08BE"/>
    <w:rsid w:val="008D312E"/>
    <w:rsid w:val="00A87835"/>
    <w:rsid w:val="00B94CDF"/>
    <w:rsid w:val="00CA6E90"/>
    <w:rsid w:val="00D46B78"/>
    <w:rsid w:val="00E04DF9"/>
    <w:rsid w:val="00E31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4AA91"/>
  <w15:docId w15:val="{0B053480-8A7A-48F5-B8AE-58B143C2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8B0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B08B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8B08B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825A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B08B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B08B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8B08BE"/>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8B08BE"/>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8B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25A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5AB3"/>
  </w:style>
  <w:style w:type="paragraph" w:styleId="Sidfot">
    <w:name w:val="footer"/>
    <w:basedOn w:val="Normal"/>
    <w:link w:val="SidfotChar"/>
    <w:uiPriority w:val="99"/>
    <w:unhideWhenUsed/>
    <w:rsid w:val="00825A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5AB3"/>
  </w:style>
  <w:style w:type="paragraph" w:styleId="Ballongtext">
    <w:name w:val="Balloon Text"/>
    <w:basedOn w:val="Normal"/>
    <w:link w:val="BallongtextChar"/>
    <w:uiPriority w:val="99"/>
    <w:semiHidden/>
    <w:unhideWhenUsed/>
    <w:rsid w:val="00825A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AB3"/>
    <w:rPr>
      <w:rFonts w:ascii="Tahoma" w:hAnsi="Tahoma" w:cs="Tahoma"/>
      <w:sz w:val="16"/>
      <w:szCs w:val="16"/>
    </w:rPr>
  </w:style>
  <w:style w:type="paragraph" w:styleId="Rubrik">
    <w:name w:val="Title"/>
    <w:basedOn w:val="Normal"/>
    <w:next w:val="Normal"/>
    <w:link w:val="RubrikChar"/>
    <w:uiPriority w:val="10"/>
    <w:qFormat/>
    <w:rsid w:val="00825A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25AB3"/>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825A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825AB3"/>
    <w:rPr>
      <w:rFonts w:asciiTheme="majorHAnsi" w:eastAsiaTheme="majorEastAsia" w:hAnsiTheme="majorHAnsi" w:cstheme="majorBidi"/>
      <w:i/>
      <w:iCs/>
      <w:color w:val="4F81BD" w:themeColor="accent1"/>
      <w:spacing w:val="15"/>
      <w:sz w:val="24"/>
      <w:szCs w:val="24"/>
    </w:rPr>
  </w:style>
  <w:style w:type="character" w:customStyle="1" w:styleId="Rubrik4Char">
    <w:name w:val="Rubrik 4 Char"/>
    <w:basedOn w:val="Standardstycketeckensnitt"/>
    <w:link w:val="Rubrik4"/>
    <w:uiPriority w:val="9"/>
    <w:rsid w:val="00825AB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5877">
      <w:bodyDiv w:val="1"/>
      <w:marLeft w:val="0"/>
      <w:marRight w:val="0"/>
      <w:marTop w:val="0"/>
      <w:marBottom w:val="0"/>
      <w:divBdr>
        <w:top w:val="none" w:sz="0" w:space="0" w:color="auto"/>
        <w:left w:val="none" w:sz="0" w:space="0" w:color="auto"/>
        <w:bottom w:val="none" w:sz="0" w:space="0" w:color="auto"/>
        <w:right w:val="none" w:sz="0" w:space="0" w:color="auto"/>
      </w:divBdr>
      <w:divsChild>
        <w:div w:id="1350567198">
          <w:marLeft w:val="0"/>
          <w:marRight w:val="0"/>
          <w:marTop w:val="0"/>
          <w:marBottom w:val="0"/>
          <w:divBdr>
            <w:top w:val="none" w:sz="0" w:space="0" w:color="auto"/>
            <w:left w:val="none" w:sz="0" w:space="0" w:color="auto"/>
            <w:bottom w:val="none" w:sz="0" w:space="0" w:color="auto"/>
            <w:right w:val="none" w:sz="0" w:space="0" w:color="auto"/>
          </w:divBdr>
          <w:divsChild>
            <w:div w:id="694500902">
              <w:marLeft w:val="0"/>
              <w:marRight w:val="0"/>
              <w:marTop w:val="0"/>
              <w:marBottom w:val="0"/>
              <w:divBdr>
                <w:top w:val="none" w:sz="0" w:space="0" w:color="auto"/>
                <w:left w:val="none" w:sz="0" w:space="0" w:color="auto"/>
                <w:bottom w:val="none" w:sz="0" w:space="0" w:color="auto"/>
                <w:right w:val="none" w:sz="0" w:space="0" w:color="auto"/>
              </w:divBdr>
              <w:divsChild>
                <w:div w:id="1498380518">
                  <w:marLeft w:val="0"/>
                  <w:marRight w:val="0"/>
                  <w:marTop w:val="0"/>
                  <w:marBottom w:val="0"/>
                  <w:divBdr>
                    <w:top w:val="none" w:sz="0" w:space="0" w:color="auto"/>
                    <w:left w:val="none" w:sz="0" w:space="0" w:color="auto"/>
                    <w:bottom w:val="none" w:sz="0" w:space="0" w:color="auto"/>
                    <w:right w:val="none" w:sz="0" w:space="0" w:color="auto"/>
                  </w:divBdr>
                  <w:divsChild>
                    <w:div w:id="1390883909">
                      <w:marLeft w:val="0"/>
                      <w:marRight w:val="0"/>
                      <w:marTop w:val="0"/>
                      <w:marBottom w:val="0"/>
                      <w:divBdr>
                        <w:top w:val="none" w:sz="0" w:space="0" w:color="auto"/>
                        <w:left w:val="none" w:sz="0" w:space="0" w:color="auto"/>
                        <w:bottom w:val="none" w:sz="0" w:space="0" w:color="auto"/>
                        <w:right w:val="none" w:sz="0" w:space="0" w:color="auto"/>
                      </w:divBdr>
                      <w:divsChild>
                        <w:div w:id="432675620">
                          <w:marLeft w:val="0"/>
                          <w:marRight w:val="0"/>
                          <w:marTop w:val="0"/>
                          <w:marBottom w:val="0"/>
                          <w:divBdr>
                            <w:top w:val="none" w:sz="0" w:space="0" w:color="auto"/>
                            <w:left w:val="none" w:sz="0" w:space="0" w:color="auto"/>
                            <w:bottom w:val="none" w:sz="0" w:space="0" w:color="auto"/>
                            <w:right w:val="none" w:sz="0" w:space="0" w:color="auto"/>
                          </w:divBdr>
                          <w:divsChild>
                            <w:div w:id="15576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16390">
      <w:bodyDiv w:val="1"/>
      <w:marLeft w:val="0"/>
      <w:marRight w:val="0"/>
      <w:marTop w:val="0"/>
      <w:marBottom w:val="0"/>
      <w:divBdr>
        <w:top w:val="none" w:sz="0" w:space="0" w:color="auto"/>
        <w:left w:val="none" w:sz="0" w:space="0" w:color="auto"/>
        <w:bottom w:val="none" w:sz="0" w:space="0" w:color="auto"/>
        <w:right w:val="none" w:sz="0" w:space="0" w:color="auto"/>
      </w:divBdr>
      <w:divsChild>
        <w:div w:id="599139506">
          <w:marLeft w:val="0"/>
          <w:marRight w:val="0"/>
          <w:marTop w:val="0"/>
          <w:marBottom w:val="0"/>
          <w:divBdr>
            <w:top w:val="none" w:sz="0" w:space="0" w:color="auto"/>
            <w:left w:val="none" w:sz="0" w:space="0" w:color="auto"/>
            <w:bottom w:val="none" w:sz="0" w:space="0" w:color="auto"/>
            <w:right w:val="none" w:sz="0" w:space="0" w:color="auto"/>
          </w:divBdr>
          <w:divsChild>
            <w:div w:id="879780238">
              <w:marLeft w:val="0"/>
              <w:marRight w:val="0"/>
              <w:marTop w:val="0"/>
              <w:marBottom w:val="0"/>
              <w:divBdr>
                <w:top w:val="none" w:sz="0" w:space="0" w:color="auto"/>
                <w:left w:val="none" w:sz="0" w:space="0" w:color="auto"/>
                <w:bottom w:val="none" w:sz="0" w:space="0" w:color="auto"/>
                <w:right w:val="none" w:sz="0" w:space="0" w:color="auto"/>
              </w:divBdr>
              <w:divsChild>
                <w:div w:id="761610212">
                  <w:marLeft w:val="0"/>
                  <w:marRight w:val="0"/>
                  <w:marTop w:val="0"/>
                  <w:marBottom w:val="0"/>
                  <w:divBdr>
                    <w:top w:val="none" w:sz="0" w:space="0" w:color="auto"/>
                    <w:left w:val="none" w:sz="0" w:space="0" w:color="auto"/>
                    <w:bottom w:val="none" w:sz="0" w:space="0" w:color="auto"/>
                    <w:right w:val="none" w:sz="0" w:space="0" w:color="auto"/>
                  </w:divBdr>
                  <w:divsChild>
                    <w:div w:id="1156842090">
                      <w:marLeft w:val="0"/>
                      <w:marRight w:val="0"/>
                      <w:marTop w:val="0"/>
                      <w:marBottom w:val="0"/>
                      <w:divBdr>
                        <w:top w:val="none" w:sz="0" w:space="0" w:color="auto"/>
                        <w:left w:val="none" w:sz="0" w:space="0" w:color="auto"/>
                        <w:bottom w:val="none" w:sz="0" w:space="0" w:color="auto"/>
                        <w:right w:val="none" w:sz="0" w:space="0" w:color="auto"/>
                      </w:divBdr>
                      <w:divsChild>
                        <w:div w:id="1848248506">
                          <w:marLeft w:val="0"/>
                          <w:marRight w:val="0"/>
                          <w:marTop w:val="0"/>
                          <w:marBottom w:val="0"/>
                          <w:divBdr>
                            <w:top w:val="none" w:sz="0" w:space="0" w:color="auto"/>
                            <w:left w:val="none" w:sz="0" w:space="0" w:color="auto"/>
                            <w:bottom w:val="none" w:sz="0" w:space="0" w:color="auto"/>
                            <w:right w:val="none" w:sz="0" w:space="0" w:color="auto"/>
                          </w:divBdr>
                          <w:divsChild>
                            <w:div w:id="4117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864750">
      <w:bodyDiv w:val="1"/>
      <w:marLeft w:val="0"/>
      <w:marRight w:val="0"/>
      <w:marTop w:val="0"/>
      <w:marBottom w:val="0"/>
      <w:divBdr>
        <w:top w:val="none" w:sz="0" w:space="0" w:color="auto"/>
        <w:left w:val="none" w:sz="0" w:space="0" w:color="auto"/>
        <w:bottom w:val="none" w:sz="0" w:space="0" w:color="auto"/>
        <w:right w:val="none" w:sz="0" w:space="0" w:color="auto"/>
      </w:divBdr>
      <w:divsChild>
        <w:div w:id="1999962748">
          <w:marLeft w:val="0"/>
          <w:marRight w:val="0"/>
          <w:marTop w:val="0"/>
          <w:marBottom w:val="0"/>
          <w:divBdr>
            <w:top w:val="none" w:sz="0" w:space="0" w:color="auto"/>
            <w:left w:val="none" w:sz="0" w:space="0" w:color="auto"/>
            <w:bottom w:val="none" w:sz="0" w:space="0" w:color="auto"/>
            <w:right w:val="none" w:sz="0" w:space="0" w:color="auto"/>
          </w:divBdr>
          <w:divsChild>
            <w:div w:id="592402191">
              <w:marLeft w:val="0"/>
              <w:marRight w:val="0"/>
              <w:marTop w:val="0"/>
              <w:marBottom w:val="0"/>
              <w:divBdr>
                <w:top w:val="none" w:sz="0" w:space="0" w:color="auto"/>
                <w:left w:val="none" w:sz="0" w:space="0" w:color="auto"/>
                <w:bottom w:val="none" w:sz="0" w:space="0" w:color="auto"/>
                <w:right w:val="none" w:sz="0" w:space="0" w:color="auto"/>
              </w:divBdr>
              <w:divsChild>
                <w:div w:id="1051000863">
                  <w:marLeft w:val="0"/>
                  <w:marRight w:val="0"/>
                  <w:marTop w:val="0"/>
                  <w:marBottom w:val="0"/>
                  <w:divBdr>
                    <w:top w:val="none" w:sz="0" w:space="0" w:color="auto"/>
                    <w:left w:val="none" w:sz="0" w:space="0" w:color="auto"/>
                    <w:bottom w:val="none" w:sz="0" w:space="0" w:color="auto"/>
                    <w:right w:val="none" w:sz="0" w:space="0" w:color="auto"/>
                  </w:divBdr>
                  <w:divsChild>
                    <w:div w:id="515115921">
                      <w:marLeft w:val="0"/>
                      <w:marRight w:val="0"/>
                      <w:marTop w:val="0"/>
                      <w:marBottom w:val="0"/>
                      <w:divBdr>
                        <w:top w:val="none" w:sz="0" w:space="0" w:color="auto"/>
                        <w:left w:val="none" w:sz="0" w:space="0" w:color="auto"/>
                        <w:bottom w:val="none" w:sz="0" w:space="0" w:color="auto"/>
                        <w:right w:val="none" w:sz="0" w:space="0" w:color="auto"/>
                      </w:divBdr>
                      <w:divsChild>
                        <w:div w:id="618924400">
                          <w:marLeft w:val="0"/>
                          <w:marRight w:val="0"/>
                          <w:marTop w:val="0"/>
                          <w:marBottom w:val="0"/>
                          <w:divBdr>
                            <w:top w:val="none" w:sz="0" w:space="0" w:color="auto"/>
                            <w:left w:val="none" w:sz="0" w:space="0" w:color="auto"/>
                            <w:bottom w:val="none" w:sz="0" w:space="0" w:color="auto"/>
                            <w:right w:val="none" w:sz="0" w:space="0" w:color="auto"/>
                          </w:divBdr>
                          <w:divsChild>
                            <w:div w:id="2139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896</Words>
  <Characters>4752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EKlient</dc:creator>
  <cp:lastModifiedBy>List Slotte Maria</cp:lastModifiedBy>
  <cp:revision>11</cp:revision>
  <dcterms:created xsi:type="dcterms:W3CDTF">2020-03-30T06:38:00Z</dcterms:created>
  <dcterms:modified xsi:type="dcterms:W3CDTF">2021-10-18T13:21:00Z</dcterms:modified>
</cp:coreProperties>
</file>